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line="520" w:lineRule="exact"/>
        <w:ind w:left="0" w:right="0"/>
        <w:jc w:val="center"/>
      </w:pPr>
      <w:r>
        <w:rPr>
          <w:rFonts w:hint="eastAsia"/>
          <w:b/>
          <w:color w:val="FF0000"/>
          <w:kern w:val="0"/>
          <w:sz w:val="120"/>
          <w:szCs w:val="120"/>
        </w:rPr>
        <w:drawing>
          <wp:anchor distT="0" distB="0" distL="114300" distR="114300" simplePos="0" relativeHeight="251658240" behindDoc="1" locked="0" layoutInCell="1" allowOverlap="1">
            <wp:simplePos x="0" y="0"/>
            <wp:positionH relativeFrom="column">
              <wp:posOffset>-108585</wp:posOffset>
            </wp:positionH>
            <wp:positionV relativeFrom="paragraph">
              <wp:posOffset>66040</wp:posOffset>
            </wp:positionV>
            <wp:extent cx="5795645" cy="2077085"/>
            <wp:effectExtent l="0" t="0" r="14605" b="18415"/>
            <wp:wrapNone/>
            <wp:docPr id="2" name="图片 3" descr="SKM_C454e2009211017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SKM_C454e20092110170_0001"/>
                    <pic:cNvPicPr>
                      <a:picLocks noChangeAspect="1"/>
                    </pic:cNvPicPr>
                  </pic:nvPicPr>
                  <pic:blipFill>
                    <a:blip r:embed="rId5"/>
                    <a:srcRect l="9380" t="9834" r="7571" b="69075"/>
                    <a:stretch>
                      <a:fillRect/>
                    </a:stretch>
                  </pic:blipFill>
                  <pic:spPr>
                    <a:xfrm>
                      <a:off x="0" y="0"/>
                      <a:ext cx="5795645" cy="2077085"/>
                    </a:xfrm>
                    <a:prstGeom prst="rect">
                      <a:avLst/>
                    </a:prstGeom>
                    <a:noFill/>
                    <a:ln>
                      <a:noFill/>
                    </a:ln>
                  </pic:spPr>
                </pic:pic>
              </a:graphicData>
            </a:graphic>
          </wp:anchor>
        </w:drawing>
      </w:r>
      <w:r>
        <w:rPr>
          <w:rFonts w:asciiTheme="minorHAnsi" w:hAnsiTheme="minorHAnsi" w:eastAsiaTheme="minorEastAsia" w:cstheme="minorBidi"/>
          <w:kern w:val="0"/>
          <w:sz w:val="24"/>
          <w:szCs w:val="24"/>
          <w:lang w:val="en-US" w:eastAsia="zh-CN" w:bidi="ar"/>
        </w:rPr>
        <w:t>　　</w:t>
      </w:r>
      <w:r>
        <w:rPr>
          <w:rFonts w:ascii="仿宋_GB2312" w:hAnsi="Times New Roman" w:eastAsia="仿宋_GB2312" w:cs="仿宋_GB2312"/>
          <w:kern w:val="2"/>
          <w:sz w:val="32"/>
          <w:szCs w:val="32"/>
          <w:lang w:val="en-US" w:eastAsia="zh-CN" w:bidi="ar"/>
        </w:rPr>
        <w:t xml:space="preserve"> </w:t>
      </w:r>
    </w:p>
    <w:p>
      <w:pPr>
        <w:keepNext w:val="0"/>
        <w:keepLines w:val="0"/>
        <w:widowControl/>
        <w:suppressLineNumbers w:val="0"/>
        <w:spacing w:before="0" w:beforeAutospacing="1" w:after="0" w:afterAutospacing="1" w:line="520" w:lineRule="exact"/>
        <w:ind w:left="0" w:right="0"/>
        <w:jc w:val="center"/>
      </w:pPr>
      <w:r>
        <w:rPr>
          <w:rFonts w:asciiTheme="minorHAnsi" w:hAnsiTheme="minorHAnsi" w:eastAsiaTheme="minorEastAsia" w:cstheme="minorBidi"/>
          <w:kern w:val="0"/>
          <w:sz w:val="24"/>
          <w:szCs w:val="24"/>
          <w:lang w:val="en-US" w:eastAsia="zh-CN" w:bidi="ar"/>
        </w:rPr>
        <w:t>　　</w:t>
      </w:r>
      <w:r>
        <w:rPr>
          <w:rFonts w:hint="eastAsia" w:ascii="仿宋_GB2312" w:hAnsi="Times New Roman" w:eastAsia="仿宋_GB2312" w:cs="仿宋_GB2312"/>
          <w:kern w:val="2"/>
          <w:sz w:val="32"/>
          <w:szCs w:val="32"/>
          <w:lang w:val="en-US" w:eastAsia="zh-CN" w:bidi="ar"/>
        </w:rPr>
        <w:t xml:space="preserve"> </w:t>
      </w:r>
    </w:p>
    <w:p>
      <w:pPr>
        <w:keepNext w:val="0"/>
        <w:keepLines w:val="0"/>
        <w:widowControl/>
        <w:suppressLineNumbers w:val="0"/>
        <w:spacing w:before="0" w:beforeAutospacing="1" w:after="0" w:afterAutospacing="1" w:line="520" w:lineRule="exact"/>
        <w:ind w:left="0" w:right="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520" w:lineRule="exact"/>
        <w:ind w:right="0"/>
        <w:jc w:val="center"/>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泉丰教</w:t>
      </w:r>
      <w:r>
        <w:rPr>
          <w:rFonts w:hint="default" w:ascii="Times New Roman" w:hAnsi="Times New Roman" w:eastAsia="仿宋_GB2312" w:cs="Times New Roman"/>
          <w:kern w:val="2"/>
          <w:sz w:val="32"/>
          <w:szCs w:val="32"/>
          <w:lang w:val="en-US" w:eastAsia="zh-CN" w:bidi="ar"/>
        </w:rPr>
        <w:t>〔2021〕1</w:t>
      </w:r>
      <w:r>
        <w:rPr>
          <w:rFonts w:hint="eastAsia" w:ascii="仿宋_GB2312" w:hAnsi="仿宋_GB2312" w:eastAsia="仿宋_GB2312" w:cs="仿宋_GB2312"/>
          <w:kern w:val="2"/>
          <w:sz w:val="32"/>
          <w:szCs w:val="32"/>
          <w:lang w:val="en-US" w:eastAsia="zh-CN" w:bidi="ar"/>
        </w:rPr>
        <w:t>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firstLine="480"/>
        <w:jc w:val="center"/>
        <w:textAlignment w:val="auto"/>
        <w:rPr>
          <w:rFonts w:hint="eastAsia" w:ascii="仿宋_GB2312" w:hAnsi="Times New Roman"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spacing w:val="-24"/>
          <w:kern w:val="2"/>
          <w:sz w:val="44"/>
          <w:szCs w:val="44"/>
          <w:lang w:val="en-US" w:eastAsia="zh-CN" w:bidi="ar"/>
        </w:rPr>
      </w:pPr>
      <w:r>
        <w:rPr>
          <w:rFonts w:hint="eastAsia" w:ascii="方正小标宋简体" w:hAnsi="方正小标宋简体" w:eastAsia="方正小标宋简体" w:cs="方正小标宋简体"/>
          <w:b w:val="0"/>
          <w:bCs/>
          <w:spacing w:val="-24"/>
          <w:kern w:val="2"/>
          <w:sz w:val="44"/>
          <w:szCs w:val="44"/>
          <w:lang w:val="en-US" w:eastAsia="zh-CN" w:bidi="ar"/>
        </w:rPr>
        <w:t>泉州市丰泽区教育局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pacing w:val="-24"/>
          <w:kern w:val="2"/>
          <w:sz w:val="44"/>
          <w:szCs w:val="44"/>
          <w:lang w:val="en-US" w:eastAsia="zh-CN" w:bidi="ar"/>
        </w:rPr>
        <w:t>2020年度政府信息公开工作报告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60" w:lineRule="exact"/>
        <w:ind w:right="0"/>
        <w:jc w:val="left"/>
        <w:textAlignment w:val="auto"/>
        <w:rPr>
          <w:rFonts w:hint="eastAsia" w:ascii="仿宋_GB2312" w:hAnsi="Times New Roman"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60" w:lineRule="exact"/>
        <w:ind w:right="0"/>
        <w:jc w:val="left"/>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区政府办：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Chars="200"/>
        <w:jc w:val="left"/>
        <w:textAlignment w:val="auto"/>
      </w:pPr>
      <w:r>
        <w:rPr>
          <w:rFonts w:hint="eastAsia" w:ascii="Times New Roman" w:hAnsi="Times New Roman" w:eastAsia="仿宋_GB2312" w:cs="Times New Roman"/>
          <w:kern w:val="2"/>
          <w:sz w:val="32"/>
          <w:szCs w:val="32"/>
          <w:lang w:val="en-US" w:eastAsia="zh-CN" w:bidi="ar"/>
        </w:rPr>
        <w:t>2020年，区教育局认真贯彻落实《中华人民共和国政府信息公开条例 》和省</w:t>
      </w:r>
      <w:r>
        <w:rPr>
          <w:rFonts w:hint="eastAsia" w:ascii="仿宋_GB2312" w:hAnsi="Times New Roman" w:eastAsia="仿宋_GB2312" w:cs="仿宋_GB2312"/>
          <w:kern w:val="2"/>
          <w:sz w:val="32"/>
          <w:szCs w:val="32"/>
          <w:lang w:val="en-US" w:eastAsia="zh-CN" w:bidi="ar"/>
        </w:rPr>
        <w:t>、市、区关于全面推进政务信息公开工作部署，结合教育工作实际，不断健全完善政务信息公开工作制度，大力推进“五公开”，着力加强公开解读回应，着力推进政务公开平台建设，着力推进政务公开制度化规范化，着力提升政务服务工作实效，切实保障人民群众的知情权、参与权、监督权和表达权，助力建设人民满意的服务型机关。现将区教育局2020年度政府信息公开工作情况报告如下：</w:t>
      </w:r>
    </w:p>
    <w:p>
      <w:pPr>
        <w:pStyle w:val="4"/>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Chars="200"/>
        <w:jc w:val="both"/>
        <w:textAlignment w:val="auto"/>
        <w:rPr>
          <w:rFonts w:ascii="方正黑体简体" w:hAnsi="方正黑体简体" w:eastAsia="方正黑体简体" w:cs="方正黑体简体"/>
          <w:color w:val="000000"/>
          <w:kern w:val="0"/>
          <w:sz w:val="32"/>
          <w:szCs w:val="32"/>
        </w:rPr>
      </w:pPr>
      <w:r>
        <w:rPr>
          <w:rFonts w:ascii="方正黑体简体" w:hAnsi="方正黑体简体" w:eastAsia="方正黑体简体" w:cs="方正黑体简体"/>
          <w:color w:val="000000"/>
          <w:kern w:val="0"/>
          <w:sz w:val="32"/>
          <w:szCs w:val="32"/>
        </w:rPr>
        <w:t>一、总体情况</w:t>
      </w:r>
    </w:p>
    <w:p>
      <w:pPr>
        <w:pStyle w:val="4"/>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Chars="200"/>
        <w:jc w:val="both"/>
        <w:textAlignment w:val="auto"/>
        <w:rPr>
          <w:rFonts w:hint="eastAsia" w:ascii="仿宋_GB2312" w:hAnsi="黑体" w:eastAsia="仿宋_GB2312"/>
          <w:sz w:val="32"/>
          <w:szCs w:val="32"/>
        </w:rPr>
      </w:pPr>
      <w:r>
        <w:rPr>
          <w:rFonts w:hint="eastAsia" w:ascii="楷体_GB2312" w:hAnsi="Times New Roman" w:eastAsia="楷体_GB2312" w:cs="楷体_GB2312"/>
          <w:b/>
          <w:kern w:val="2"/>
          <w:sz w:val="32"/>
          <w:szCs w:val="32"/>
          <w:lang w:val="en-US" w:eastAsia="zh-CN" w:bidi="ar"/>
        </w:rPr>
        <w:t>（一）</w:t>
      </w:r>
      <w:r>
        <w:rPr>
          <w:rFonts w:hint="eastAsia" w:ascii="楷体_GB2312" w:hAnsi="黑体" w:eastAsia="楷体_GB2312"/>
          <w:b/>
          <w:sz w:val="32"/>
          <w:szCs w:val="32"/>
        </w:rPr>
        <w:t>教育资源提速扩量。</w:t>
      </w:r>
      <w:r>
        <w:rPr>
          <w:rFonts w:hint="eastAsia" w:ascii="仿宋_GB2312" w:hAnsi="黑体" w:eastAsia="仿宋_GB2312"/>
          <w:sz w:val="32"/>
          <w:szCs w:val="32"/>
          <w:highlight w:val="none"/>
        </w:rPr>
        <w:t>实施教育提质扩容工程，完成临海小学1#教学综合楼项目、师院附小科研楼项目、一中心少林校区教学综合楼项目、二实小东海校区项目和二实幼等教育项目建设，新增建筑面积约5万平方米，新增优质学位近4500个。</w:t>
      </w:r>
      <w:r>
        <w:rPr>
          <w:rFonts w:hint="eastAsia" w:ascii="仿宋_GB2312" w:hAnsi="黑体" w:eastAsia="仿宋_GB2312"/>
          <w:sz w:val="32"/>
          <w:szCs w:val="32"/>
        </w:rPr>
        <w:t>创新多元办园模式，由丰泽国投集团举办的博泽领海幼儿园今秋已开园招生，另国投集团还有多家小区配建幼儿园正在筹设中。成功回收碧水湾小区配套幼儿园作为机关幼儿园的分园并于今年秋季招生。加快推进区二实小东海校区、二实幼、五中心毓才校区、二附小扩建用地项目、光明城幼儿园装修改造项目共</w:t>
      </w:r>
      <w:r>
        <w:rPr>
          <w:rFonts w:ascii="仿宋_GB2312" w:hAnsi="黑体" w:eastAsia="仿宋_GB2312"/>
          <w:sz w:val="32"/>
          <w:szCs w:val="32"/>
        </w:rPr>
        <w:t>5</w:t>
      </w:r>
      <w:r>
        <w:rPr>
          <w:rFonts w:hint="eastAsia" w:ascii="仿宋_GB2312" w:hAnsi="黑体" w:eastAsia="仿宋_GB2312"/>
          <w:sz w:val="32"/>
          <w:szCs w:val="32"/>
        </w:rPr>
        <w:t>个项目，预计可新增建筑面积约</w:t>
      </w:r>
      <w:r>
        <w:rPr>
          <w:rFonts w:ascii="仿宋_GB2312" w:hAnsi="黑体" w:eastAsia="仿宋_GB2312"/>
          <w:sz w:val="32"/>
          <w:szCs w:val="32"/>
        </w:rPr>
        <w:t>9.8</w:t>
      </w:r>
      <w:r>
        <w:rPr>
          <w:rFonts w:hint="eastAsia" w:ascii="仿宋_GB2312" w:hAnsi="黑体" w:eastAsia="仿宋_GB2312"/>
          <w:sz w:val="32"/>
          <w:szCs w:val="32"/>
        </w:rPr>
        <w:t>万平方米，新增优质学位</w:t>
      </w:r>
      <w:r>
        <w:rPr>
          <w:rFonts w:ascii="仿宋_GB2312" w:hAnsi="黑体" w:eastAsia="仿宋_GB2312"/>
          <w:sz w:val="32"/>
          <w:szCs w:val="32"/>
        </w:rPr>
        <w:t>8000</w:t>
      </w:r>
      <w:r>
        <w:rPr>
          <w:rFonts w:hint="eastAsia" w:ascii="仿宋_GB2312" w:hAnsi="黑体" w:eastAsia="仿宋_GB2312"/>
          <w:sz w:val="32"/>
          <w:szCs w:val="32"/>
        </w:rPr>
        <w:t>个。加快小区配套幼儿园移交，目前万科麓城、中化生活区等小区配套幼儿园项目也在积极移交沟通中。</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hint="eastAsia" w:ascii="仿宋_GB2312" w:hAnsi="楷体" w:eastAsia="仿宋_GB2312"/>
          <w:sz w:val="32"/>
          <w:szCs w:val="32"/>
        </w:rPr>
      </w:pPr>
      <w:r>
        <w:rPr>
          <w:rFonts w:hint="eastAsia" w:ascii="楷体_GB2312" w:hAnsi="Times New Roman" w:eastAsia="楷体_GB2312" w:cs="楷体_GB2312"/>
          <w:b/>
          <w:kern w:val="2"/>
          <w:sz w:val="32"/>
          <w:szCs w:val="32"/>
          <w:lang w:val="en-US" w:eastAsia="zh-CN" w:bidi="ar"/>
        </w:rPr>
        <w:t>（二）</w:t>
      </w:r>
      <w:r>
        <w:rPr>
          <w:rFonts w:hint="eastAsia" w:ascii="楷体_GB2312" w:hAnsi="仿宋_GB2312" w:eastAsia="楷体_GB2312" w:cs="仿宋_GB2312"/>
          <w:b/>
          <w:sz w:val="32"/>
          <w:szCs w:val="32"/>
        </w:rPr>
        <w:t>教育质量全面提升。</w:t>
      </w:r>
      <w:r>
        <w:rPr>
          <w:rFonts w:hint="eastAsia" w:ascii="仿宋_GB2312" w:hAnsi="仿宋" w:eastAsia="仿宋_GB2312"/>
          <w:sz w:val="32"/>
          <w:szCs w:val="32"/>
        </w:rPr>
        <w:t>新增区级示范幼儿园</w:t>
      </w:r>
      <w:r>
        <w:rPr>
          <w:rFonts w:ascii="仿宋_GB2312" w:hAnsi="仿宋" w:eastAsia="仿宋_GB2312"/>
          <w:sz w:val="32"/>
          <w:szCs w:val="32"/>
        </w:rPr>
        <w:t>4</w:t>
      </w:r>
      <w:r>
        <w:rPr>
          <w:rFonts w:hint="eastAsia" w:ascii="仿宋_GB2312" w:hAnsi="仿宋" w:eastAsia="仿宋_GB2312"/>
          <w:sz w:val="32"/>
          <w:szCs w:val="32"/>
        </w:rPr>
        <w:t>所，市级示范园</w:t>
      </w:r>
      <w:r>
        <w:rPr>
          <w:rFonts w:ascii="仿宋_GB2312" w:hAnsi="仿宋" w:eastAsia="仿宋_GB2312"/>
          <w:sz w:val="32"/>
          <w:szCs w:val="32"/>
        </w:rPr>
        <w:t>1</w:t>
      </w:r>
      <w:r>
        <w:rPr>
          <w:rFonts w:hint="eastAsia" w:ascii="仿宋_GB2312" w:hAnsi="仿宋" w:eastAsia="仿宋_GB2312"/>
          <w:sz w:val="32"/>
          <w:szCs w:val="32"/>
        </w:rPr>
        <w:t>所，各级示范园占比达</w:t>
      </w:r>
      <w:r>
        <w:rPr>
          <w:rFonts w:ascii="仿宋_GB2312" w:hAnsi="仿宋" w:eastAsia="仿宋_GB2312"/>
          <w:sz w:val="32"/>
          <w:szCs w:val="32"/>
        </w:rPr>
        <w:t>40.36%</w:t>
      </w:r>
      <w:r>
        <w:rPr>
          <w:rFonts w:hint="eastAsia" w:ascii="仿宋_GB2312" w:hAnsi="仿宋" w:eastAsia="仿宋_GB2312"/>
          <w:sz w:val="32"/>
          <w:szCs w:val="32"/>
        </w:rPr>
        <w:t>，普惠性幼儿园新增至</w:t>
      </w:r>
      <w:r>
        <w:rPr>
          <w:rFonts w:ascii="仿宋_GB2312" w:hAnsi="仿宋" w:eastAsia="仿宋_GB2312"/>
          <w:sz w:val="32"/>
          <w:szCs w:val="32"/>
        </w:rPr>
        <w:t>85</w:t>
      </w:r>
      <w:r>
        <w:rPr>
          <w:rFonts w:hint="eastAsia" w:ascii="仿宋_GB2312" w:hAnsi="仿宋" w:eastAsia="仿宋_GB2312"/>
          <w:sz w:val="32"/>
          <w:szCs w:val="32"/>
        </w:rPr>
        <w:t>所，全区普惠性幼儿园覆盖率</w:t>
      </w:r>
      <w:r>
        <w:rPr>
          <w:rFonts w:ascii="仿宋_GB2312" w:hAnsi="仿宋" w:eastAsia="仿宋_GB2312"/>
          <w:sz w:val="32"/>
          <w:szCs w:val="32"/>
        </w:rPr>
        <w:t>86.06%</w:t>
      </w:r>
      <w:r>
        <w:rPr>
          <w:rFonts w:hint="eastAsia" w:ascii="仿宋_GB2312" w:hAnsi="仿宋" w:eastAsia="仿宋_GB2312"/>
          <w:sz w:val="32"/>
          <w:szCs w:val="32"/>
        </w:rPr>
        <w:t>；</w:t>
      </w:r>
      <w:r>
        <w:rPr>
          <w:rFonts w:hint="eastAsia" w:ascii="仿宋_GB2312" w:hAnsi="楷体" w:eastAsia="仿宋_GB2312"/>
          <w:sz w:val="32"/>
          <w:szCs w:val="32"/>
        </w:rPr>
        <w:t>中小学通过省义务教育管理标准化学校数量占</w:t>
      </w:r>
      <w:r>
        <w:rPr>
          <w:rFonts w:ascii="仿宋_GB2312" w:hAnsi="楷体" w:eastAsia="仿宋_GB2312"/>
          <w:sz w:val="32"/>
          <w:szCs w:val="32"/>
        </w:rPr>
        <w:t>51.7%</w:t>
      </w:r>
      <w:r>
        <w:rPr>
          <w:rFonts w:hint="eastAsia" w:ascii="仿宋_GB2312" w:hAnsi="楷体" w:eastAsia="仿宋_GB2312"/>
          <w:sz w:val="32"/>
          <w:szCs w:val="32"/>
        </w:rPr>
        <w:t>居全市首位，完成第一批</w:t>
      </w:r>
      <w:r>
        <w:rPr>
          <w:rFonts w:ascii="仿宋_GB2312" w:hAnsi="楷体" w:eastAsia="仿宋_GB2312"/>
          <w:sz w:val="32"/>
          <w:szCs w:val="32"/>
        </w:rPr>
        <w:t>6</w:t>
      </w:r>
      <w:r>
        <w:rPr>
          <w:rFonts w:hint="eastAsia" w:ascii="仿宋_GB2312" w:hAnsi="楷体" w:eastAsia="仿宋_GB2312"/>
          <w:sz w:val="32"/>
          <w:szCs w:val="32"/>
        </w:rPr>
        <w:t>所教改示范校的市级评估；</w:t>
      </w:r>
      <w:r>
        <w:rPr>
          <w:rFonts w:hint="eastAsia" w:ascii="仿宋_GB2312" w:eastAsia="仿宋_GB2312"/>
          <w:sz w:val="32"/>
          <w:szCs w:val="32"/>
        </w:rPr>
        <w:t>妥善解决好进城务工随迁子女入学问题，</w:t>
      </w:r>
      <w:r>
        <w:rPr>
          <w:rFonts w:hint="eastAsia" w:ascii="仿宋_GB2312" w:hAnsi="仿宋" w:eastAsia="仿宋_GB2312"/>
          <w:sz w:val="32"/>
          <w:szCs w:val="32"/>
        </w:rPr>
        <w:t>目前全区进城务工人员随迁子女占在校学生总数的</w:t>
      </w:r>
      <w:r>
        <w:rPr>
          <w:rFonts w:ascii="仿宋_GB2312" w:hAnsi="仿宋" w:eastAsia="仿宋_GB2312"/>
          <w:sz w:val="32"/>
          <w:szCs w:val="32"/>
        </w:rPr>
        <w:t>62.3%</w:t>
      </w:r>
      <w:r>
        <w:rPr>
          <w:rFonts w:hint="eastAsia" w:ascii="仿宋_GB2312" w:hAnsi="仿宋" w:eastAsia="仿宋_GB2312"/>
          <w:sz w:val="32"/>
          <w:szCs w:val="32"/>
        </w:rPr>
        <w:t>以上，同时区财政安排专项资金开展爱心午餐和课后延时服务，着力解决进城务工人员无暇接送子女的难题；</w:t>
      </w:r>
      <w:r>
        <w:rPr>
          <w:rFonts w:hint="eastAsia" w:ascii="仿宋_GB2312" w:hAnsi="仿宋" w:eastAsia="仿宋_GB2312"/>
          <w:sz w:val="32"/>
          <w:szCs w:val="32"/>
          <w:lang w:eastAsia="zh-CN"/>
        </w:rPr>
        <w:t>巩固提升</w:t>
      </w:r>
      <w:r>
        <w:rPr>
          <w:rFonts w:hint="eastAsia" w:ascii="仿宋_GB2312" w:hAnsi="楷体" w:eastAsia="仿宋_GB2312"/>
          <w:sz w:val="32"/>
          <w:szCs w:val="32"/>
        </w:rPr>
        <w:t>城东中学</w:t>
      </w:r>
      <w:r>
        <w:rPr>
          <w:rFonts w:hint="eastAsia" w:ascii="仿宋_GB2312" w:hAnsi="楷体" w:eastAsia="仿宋_GB2312"/>
          <w:sz w:val="32"/>
          <w:szCs w:val="32"/>
          <w:lang w:eastAsia="zh-CN"/>
        </w:rPr>
        <w:t>和</w:t>
      </w:r>
      <w:r>
        <w:rPr>
          <w:rFonts w:hint="eastAsia" w:ascii="仿宋_GB2312" w:hAnsi="楷体" w:eastAsia="仿宋_GB2312"/>
          <w:sz w:val="32"/>
          <w:szCs w:val="32"/>
        </w:rPr>
        <w:t>泉州九中“福建省示范性高中候选建设学校”“全国网络学习空间人人通专项基地培训学校”</w:t>
      </w:r>
      <w:r>
        <w:rPr>
          <w:rFonts w:hint="eastAsia" w:ascii="仿宋_GB2312" w:hAnsi="楷体" w:eastAsia="仿宋_GB2312"/>
          <w:sz w:val="32"/>
          <w:szCs w:val="32"/>
          <w:lang w:eastAsia="zh-CN"/>
        </w:rPr>
        <w:t>建设成果，中</w:t>
      </w:r>
      <w:r>
        <w:rPr>
          <w:rFonts w:hint="eastAsia" w:ascii="仿宋_GB2312" w:hAnsi="仿宋" w:eastAsia="仿宋_GB2312"/>
          <w:sz w:val="32"/>
          <w:szCs w:val="32"/>
          <w:shd w:val="clear" w:color="auto" w:fill="FFFFFF"/>
        </w:rPr>
        <w:t>高考质量稳步推进，</w:t>
      </w:r>
      <w:r>
        <w:rPr>
          <w:rFonts w:ascii="仿宋_GB2312" w:eastAsia="仿宋_GB2312"/>
          <w:sz w:val="32"/>
          <w:szCs w:val="32"/>
        </w:rPr>
        <w:t>2020</w:t>
      </w:r>
      <w:r>
        <w:rPr>
          <w:rFonts w:hint="eastAsia" w:ascii="仿宋_GB2312" w:eastAsia="仿宋_GB2312"/>
          <w:sz w:val="32"/>
          <w:szCs w:val="32"/>
        </w:rPr>
        <w:t>年</w:t>
      </w:r>
      <w:r>
        <w:rPr>
          <w:rFonts w:hint="eastAsia" w:ascii="仿宋_GB2312" w:hAnsi="仿宋" w:eastAsia="仿宋_GB2312"/>
          <w:sz w:val="32"/>
          <w:szCs w:val="32"/>
          <w:shd w:val="clear" w:color="auto" w:fill="FFFFFF"/>
        </w:rPr>
        <w:t>城东中学本科上线率</w:t>
      </w:r>
      <w:r>
        <w:rPr>
          <w:rFonts w:ascii="仿宋_GB2312" w:hAnsi="仿宋" w:eastAsia="仿宋_GB2312"/>
          <w:sz w:val="32"/>
          <w:szCs w:val="32"/>
          <w:shd w:val="clear" w:color="auto" w:fill="FFFFFF"/>
        </w:rPr>
        <w:t>86.3%</w:t>
      </w:r>
      <w:r>
        <w:rPr>
          <w:rFonts w:hint="eastAsia" w:ascii="仿宋_GB2312" w:hAnsi="仿宋" w:eastAsia="仿宋_GB2312"/>
          <w:sz w:val="28"/>
          <w:szCs w:val="28"/>
          <w:shd w:val="clear" w:color="auto" w:fill="FFFFFF"/>
        </w:rPr>
        <w:t>，</w:t>
      </w:r>
      <w:r>
        <w:rPr>
          <w:rFonts w:hint="eastAsia" w:ascii="仿宋_GB2312" w:hAnsi="仿宋" w:eastAsia="仿宋_GB2312"/>
          <w:sz w:val="32"/>
          <w:szCs w:val="32"/>
          <w:shd w:val="clear" w:color="auto" w:fill="FFFFFF"/>
        </w:rPr>
        <w:t>泉州九中本科上线率</w:t>
      </w:r>
      <w:r>
        <w:rPr>
          <w:rFonts w:ascii="仿宋_GB2312" w:hAnsi="仿宋" w:eastAsia="仿宋_GB2312"/>
          <w:sz w:val="32"/>
          <w:szCs w:val="32"/>
          <w:shd w:val="clear" w:color="auto" w:fill="FFFFFF"/>
        </w:rPr>
        <w:t>78.1%</w:t>
      </w:r>
      <w:r>
        <w:rPr>
          <w:rFonts w:hint="eastAsia" w:ascii="仿宋_GB2312" w:hAnsi="仿宋" w:eastAsia="仿宋_GB2312"/>
          <w:sz w:val="28"/>
          <w:szCs w:val="28"/>
          <w:shd w:val="clear" w:color="auto" w:fill="FFFFFF"/>
        </w:rPr>
        <w:t>，</w:t>
      </w:r>
      <w:r>
        <w:rPr>
          <w:rFonts w:hint="eastAsia" w:ascii="仿宋_GB2312" w:hAnsi="仿宋" w:eastAsia="仿宋_GB2312"/>
          <w:color w:val="000000"/>
          <w:spacing w:val="6"/>
          <w:kern w:val="0"/>
          <w:sz w:val="32"/>
          <w:szCs w:val="32"/>
        </w:rPr>
        <w:t>中考成绩连续</w:t>
      </w:r>
      <w:r>
        <w:rPr>
          <w:rFonts w:ascii="仿宋_GB2312" w:hAnsi="仿宋" w:eastAsia="仿宋_GB2312"/>
          <w:color w:val="000000"/>
          <w:spacing w:val="6"/>
          <w:kern w:val="0"/>
          <w:sz w:val="32"/>
          <w:szCs w:val="32"/>
        </w:rPr>
        <w:t>13</w:t>
      </w:r>
      <w:r>
        <w:rPr>
          <w:rFonts w:hint="eastAsia" w:ascii="仿宋_GB2312" w:hAnsi="仿宋" w:eastAsia="仿宋_GB2312"/>
          <w:color w:val="000000"/>
          <w:spacing w:val="6"/>
          <w:kern w:val="0"/>
          <w:sz w:val="32"/>
          <w:szCs w:val="32"/>
        </w:rPr>
        <w:t>年名列泉州市前列。</w:t>
      </w:r>
      <w:r>
        <w:rPr>
          <w:rFonts w:hint="eastAsia" w:ascii="仿宋_GB2312" w:hAnsi="楷体" w:eastAsia="仿宋_GB2312"/>
          <w:sz w:val="32"/>
          <w:szCs w:val="32"/>
        </w:rPr>
        <w:t>职业教育创新发展，</w:t>
      </w:r>
      <w:r>
        <w:rPr>
          <w:rFonts w:hint="eastAsia" w:ascii="仿宋_GB2312" w:hAnsi="仿宋" w:eastAsia="仿宋_GB2312"/>
          <w:sz w:val="32"/>
          <w:szCs w:val="32"/>
        </w:rPr>
        <w:t>加强校企合作，深化产教融合，</w:t>
      </w:r>
      <w:r>
        <w:rPr>
          <w:rFonts w:hint="eastAsia" w:ascii="仿宋_GB2312" w:hAnsi="楷体" w:eastAsia="仿宋_GB2312"/>
          <w:sz w:val="32"/>
          <w:szCs w:val="32"/>
        </w:rPr>
        <w:t>推进</w:t>
      </w:r>
      <w:r>
        <w:rPr>
          <w:rFonts w:hint="eastAsia" w:ascii="仿宋_GB2312" w:hAnsi="仿宋" w:eastAsia="仿宋_GB2312"/>
          <w:sz w:val="32"/>
          <w:szCs w:val="32"/>
        </w:rPr>
        <w:t>泉州市工商旅游职业中专学校建设</w:t>
      </w:r>
      <w:r>
        <w:rPr>
          <w:rFonts w:hint="eastAsia" w:ascii="仿宋_GB2312" w:hAnsi="楷体" w:eastAsia="仿宋_GB2312"/>
          <w:sz w:val="32"/>
          <w:szCs w:val="32"/>
        </w:rPr>
        <w:t>“福建省中等职业院校高质量高水平专业群建设单位”。</w:t>
      </w:r>
    </w:p>
    <w:p>
      <w:pPr>
        <w:keepNext w:val="0"/>
        <w:keepLines w:val="0"/>
        <w:pageBreakBefore w:val="0"/>
        <w:widowControl/>
        <w:kinsoku/>
        <w:wordWrap/>
        <w:overflowPunct/>
        <w:topLinePunct w:val="0"/>
        <w:autoSpaceDE/>
        <w:autoSpaceDN/>
        <w:bidi w:val="0"/>
        <w:spacing w:beforeAutospacing="0" w:afterAutospacing="0" w:line="560" w:lineRule="exact"/>
        <w:ind w:firstLine="472" w:firstLineChars="147"/>
        <w:textAlignment w:val="auto"/>
        <w:rPr>
          <w:rFonts w:ascii="仿宋_GB2312" w:hAnsi="仿宋" w:eastAsia="仿宋_GB2312"/>
          <w:color w:val="000000"/>
          <w:spacing w:val="6"/>
          <w:kern w:val="0"/>
          <w:sz w:val="32"/>
          <w:szCs w:val="32"/>
        </w:rPr>
      </w:pPr>
      <w:r>
        <w:rPr>
          <w:rFonts w:hint="eastAsia" w:ascii="楷体" w:hAnsi="楷体" w:eastAsia="楷体"/>
          <w:b/>
          <w:sz w:val="32"/>
          <w:szCs w:val="32"/>
        </w:rPr>
        <w:t>（三）教育队伍优化升级。</w:t>
      </w:r>
      <w:r>
        <w:rPr>
          <w:rFonts w:hint="eastAsia" w:ascii="仿宋_GB2312" w:hAnsi="仿宋" w:eastAsia="仿宋_GB2312"/>
          <w:color w:val="000000"/>
          <w:spacing w:val="6"/>
          <w:kern w:val="0"/>
          <w:sz w:val="32"/>
          <w:szCs w:val="32"/>
        </w:rPr>
        <w:t>实施“五名”培育工程，目前全区现有特级教师</w:t>
      </w:r>
      <w:r>
        <w:rPr>
          <w:rFonts w:ascii="仿宋_GB2312" w:hAnsi="仿宋" w:eastAsia="仿宋_GB2312"/>
          <w:color w:val="000000"/>
          <w:spacing w:val="6"/>
          <w:kern w:val="0"/>
          <w:sz w:val="32"/>
          <w:szCs w:val="32"/>
        </w:rPr>
        <w:t>6</w:t>
      </w:r>
      <w:r>
        <w:rPr>
          <w:rFonts w:hint="eastAsia" w:ascii="仿宋_GB2312" w:hAnsi="仿宋" w:eastAsia="仿宋_GB2312"/>
          <w:color w:val="000000"/>
          <w:spacing w:val="6"/>
          <w:kern w:val="0"/>
          <w:sz w:val="32"/>
          <w:szCs w:val="32"/>
        </w:rPr>
        <w:t>人，省名校长</w:t>
      </w:r>
      <w:r>
        <w:rPr>
          <w:rFonts w:ascii="仿宋_GB2312" w:hAnsi="仿宋" w:eastAsia="仿宋_GB2312"/>
          <w:color w:val="000000"/>
          <w:spacing w:val="6"/>
          <w:kern w:val="0"/>
          <w:sz w:val="32"/>
          <w:szCs w:val="32"/>
        </w:rPr>
        <w:t>2</w:t>
      </w:r>
      <w:r>
        <w:rPr>
          <w:rFonts w:hint="eastAsia" w:ascii="仿宋_GB2312" w:hAnsi="仿宋" w:eastAsia="仿宋_GB2312"/>
          <w:color w:val="000000"/>
          <w:spacing w:val="6"/>
          <w:kern w:val="0"/>
          <w:sz w:val="32"/>
          <w:szCs w:val="32"/>
        </w:rPr>
        <w:t>人，省十三五名校长后备人选培养对象</w:t>
      </w:r>
      <w:r>
        <w:rPr>
          <w:rFonts w:ascii="仿宋_GB2312" w:hAnsi="仿宋" w:eastAsia="仿宋_GB2312"/>
          <w:color w:val="000000"/>
          <w:spacing w:val="6"/>
          <w:kern w:val="0"/>
          <w:sz w:val="32"/>
          <w:szCs w:val="32"/>
        </w:rPr>
        <w:t>16</w:t>
      </w:r>
      <w:r>
        <w:rPr>
          <w:rFonts w:hint="eastAsia" w:ascii="仿宋_GB2312" w:hAnsi="仿宋" w:eastAsia="仿宋_GB2312"/>
          <w:color w:val="000000"/>
          <w:spacing w:val="6"/>
          <w:kern w:val="0"/>
          <w:sz w:val="32"/>
          <w:szCs w:val="32"/>
        </w:rPr>
        <w:t>人，省骨干校长</w:t>
      </w:r>
      <w:r>
        <w:rPr>
          <w:rFonts w:ascii="仿宋_GB2312" w:hAnsi="仿宋" w:eastAsia="仿宋_GB2312"/>
          <w:color w:val="000000"/>
          <w:spacing w:val="6"/>
          <w:kern w:val="0"/>
          <w:sz w:val="32"/>
          <w:szCs w:val="32"/>
        </w:rPr>
        <w:t>12</w:t>
      </w:r>
      <w:r>
        <w:rPr>
          <w:rFonts w:hint="eastAsia" w:ascii="仿宋_GB2312" w:hAnsi="仿宋" w:eastAsia="仿宋_GB2312"/>
          <w:color w:val="000000"/>
          <w:spacing w:val="6"/>
          <w:kern w:val="0"/>
          <w:sz w:val="32"/>
          <w:szCs w:val="32"/>
        </w:rPr>
        <w:t>人，市名校长</w:t>
      </w:r>
      <w:r>
        <w:rPr>
          <w:rFonts w:ascii="仿宋_GB2312" w:hAnsi="仿宋" w:eastAsia="仿宋_GB2312"/>
          <w:color w:val="000000"/>
          <w:spacing w:val="6"/>
          <w:kern w:val="0"/>
          <w:sz w:val="32"/>
          <w:szCs w:val="32"/>
        </w:rPr>
        <w:t>12</w:t>
      </w:r>
      <w:r>
        <w:rPr>
          <w:rFonts w:hint="eastAsia" w:ascii="仿宋_GB2312" w:hAnsi="仿宋" w:eastAsia="仿宋_GB2312"/>
          <w:color w:val="000000"/>
          <w:spacing w:val="6"/>
          <w:kern w:val="0"/>
          <w:sz w:val="32"/>
          <w:szCs w:val="32"/>
        </w:rPr>
        <w:t>人，省教学名师</w:t>
      </w:r>
      <w:r>
        <w:rPr>
          <w:rFonts w:ascii="仿宋_GB2312" w:hAnsi="仿宋" w:eastAsia="仿宋_GB2312"/>
          <w:color w:val="000000"/>
          <w:spacing w:val="6"/>
          <w:kern w:val="0"/>
          <w:sz w:val="32"/>
          <w:szCs w:val="32"/>
        </w:rPr>
        <w:t>1</w:t>
      </w:r>
      <w:r>
        <w:rPr>
          <w:rFonts w:hint="eastAsia" w:ascii="仿宋_GB2312" w:hAnsi="仿宋" w:eastAsia="仿宋_GB2312"/>
          <w:color w:val="000000"/>
          <w:spacing w:val="6"/>
          <w:kern w:val="0"/>
          <w:sz w:val="32"/>
          <w:szCs w:val="32"/>
        </w:rPr>
        <w:t>人，市教学名师</w:t>
      </w:r>
      <w:r>
        <w:rPr>
          <w:rFonts w:ascii="仿宋_GB2312" w:hAnsi="仿宋" w:eastAsia="仿宋_GB2312"/>
          <w:color w:val="000000"/>
          <w:spacing w:val="6"/>
          <w:kern w:val="0"/>
          <w:sz w:val="32"/>
          <w:szCs w:val="32"/>
        </w:rPr>
        <w:t>16</w:t>
      </w:r>
      <w:r>
        <w:rPr>
          <w:rFonts w:hint="eastAsia" w:ascii="仿宋_GB2312" w:hAnsi="仿宋" w:eastAsia="仿宋_GB2312"/>
          <w:color w:val="000000"/>
          <w:spacing w:val="6"/>
          <w:kern w:val="0"/>
          <w:sz w:val="32"/>
          <w:szCs w:val="32"/>
        </w:rPr>
        <w:t>人，省学科带头人（含培养对象）</w:t>
      </w:r>
      <w:r>
        <w:rPr>
          <w:rFonts w:ascii="仿宋_GB2312" w:hAnsi="仿宋" w:eastAsia="仿宋_GB2312"/>
          <w:color w:val="000000"/>
          <w:spacing w:val="6"/>
          <w:kern w:val="0"/>
          <w:sz w:val="32"/>
          <w:szCs w:val="32"/>
        </w:rPr>
        <w:t>29</w:t>
      </w:r>
      <w:r>
        <w:rPr>
          <w:rFonts w:hint="eastAsia" w:ascii="仿宋_GB2312" w:hAnsi="仿宋" w:eastAsia="仿宋_GB2312"/>
          <w:color w:val="000000"/>
          <w:spacing w:val="6"/>
          <w:kern w:val="0"/>
          <w:sz w:val="32"/>
          <w:szCs w:val="32"/>
        </w:rPr>
        <w:t>人，市学科带头人（含培养对象）</w:t>
      </w:r>
      <w:r>
        <w:rPr>
          <w:rFonts w:ascii="仿宋_GB2312" w:hAnsi="仿宋" w:eastAsia="仿宋_GB2312"/>
          <w:color w:val="000000"/>
          <w:spacing w:val="6"/>
          <w:kern w:val="0"/>
          <w:sz w:val="32"/>
          <w:szCs w:val="32"/>
        </w:rPr>
        <w:t>80</w:t>
      </w:r>
      <w:r>
        <w:rPr>
          <w:rFonts w:hint="eastAsia" w:ascii="仿宋_GB2312" w:hAnsi="仿宋" w:eastAsia="仿宋_GB2312"/>
          <w:color w:val="000000"/>
          <w:spacing w:val="6"/>
          <w:kern w:val="0"/>
          <w:sz w:val="32"/>
          <w:szCs w:val="32"/>
        </w:rPr>
        <w:t>人。现有</w:t>
      </w:r>
      <w:r>
        <w:rPr>
          <w:rFonts w:ascii="仿宋_GB2312" w:hAnsi="仿宋" w:eastAsia="仿宋_GB2312"/>
          <w:color w:val="000000"/>
          <w:spacing w:val="6"/>
          <w:kern w:val="0"/>
          <w:sz w:val="32"/>
          <w:szCs w:val="32"/>
        </w:rPr>
        <w:t>2</w:t>
      </w:r>
      <w:r>
        <w:rPr>
          <w:rFonts w:hint="eastAsia" w:ascii="仿宋_GB2312" w:hAnsi="仿宋" w:eastAsia="仿宋_GB2312"/>
          <w:color w:val="000000"/>
          <w:spacing w:val="6"/>
          <w:kern w:val="0"/>
          <w:sz w:val="32"/>
          <w:szCs w:val="32"/>
        </w:rPr>
        <w:t>个省级名师工作室、</w:t>
      </w:r>
      <w:r>
        <w:rPr>
          <w:rFonts w:ascii="仿宋_GB2312" w:hAnsi="仿宋" w:eastAsia="仿宋_GB2312"/>
          <w:color w:val="000000"/>
          <w:spacing w:val="6"/>
          <w:kern w:val="0"/>
          <w:sz w:val="32"/>
          <w:szCs w:val="32"/>
        </w:rPr>
        <w:t>1</w:t>
      </w:r>
      <w:r>
        <w:rPr>
          <w:rFonts w:hint="eastAsia" w:ascii="仿宋_GB2312" w:hAnsi="仿宋" w:eastAsia="仿宋_GB2312"/>
          <w:color w:val="000000"/>
          <w:spacing w:val="6"/>
          <w:kern w:val="0"/>
          <w:sz w:val="32"/>
          <w:szCs w:val="32"/>
        </w:rPr>
        <w:t>个省级名校长工作室、</w:t>
      </w:r>
      <w:r>
        <w:rPr>
          <w:rFonts w:ascii="仿宋_GB2312" w:hAnsi="仿宋" w:eastAsia="仿宋_GB2312"/>
          <w:color w:val="000000"/>
          <w:spacing w:val="6"/>
          <w:kern w:val="0"/>
          <w:sz w:val="32"/>
          <w:szCs w:val="32"/>
        </w:rPr>
        <w:t>2</w:t>
      </w:r>
      <w:r>
        <w:rPr>
          <w:rFonts w:hint="eastAsia" w:ascii="仿宋_GB2312" w:hAnsi="仿宋" w:eastAsia="仿宋_GB2312"/>
          <w:color w:val="000000"/>
          <w:spacing w:val="6"/>
          <w:kern w:val="0"/>
          <w:sz w:val="32"/>
          <w:szCs w:val="32"/>
        </w:rPr>
        <w:t>个市级名师工作室、</w:t>
      </w:r>
      <w:r>
        <w:rPr>
          <w:rFonts w:ascii="仿宋_GB2312" w:hAnsi="仿宋" w:eastAsia="仿宋_GB2312"/>
          <w:color w:val="000000"/>
          <w:spacing w:val="6"/>
          <w:kern w:val="0"/>
          <w:sz w:val="32"/>
          <w:szCs w:val="32"/>
        </w:rPr>
        <w:t>23</w:t>
      </w:r>
      <w:r>
        <w:rPr>
          <w:rFonts w:hint="eastAsia" w:ascii="仿宋_GB2312" w:hAnsi="仿宋" w:eastAsia="仿宋_GB2312"/>
          <w:color w:val="000000"/>
          <w:spacing w:val="6"/>
          <w:kern w:val="0"/>
          <w:sz w:val="32"/>
          <w:szCs w:val="32"/>
        </w:rPr>
        <w:t>个区级名师工作室、</w:t>
      </w:r>
      <w:r>
        <w:rPr>
          <w:rFonts w:ascii="仿宋_GB2312" w:hAnsi="仿宋" w:eastAsia="仿宋_GB2312"/>
          <w:color w:val="000000"/>
          <w:spacing w:val="6"/>
          <w:kern w:val="0"/>
          <w:sz w:val="32"/>
          <w:szCs w:val="32"/>
        </w:rPr>
        <w:t>10</w:t>
      </w:r>
      <w:r>
        <w:rPr>
          <w:rFonts w:hint="eastAsia" w:ascii="仿宋_GB2312" w:hAnsi="仿宋" w:eastAsia="仿宋_GB2312"/>
          <w:color w:val="000000"/>
          <w:spacing w:val="6"/>
          <w:kern w:val="0"/>
          <w:sz w:val="32"/>
          <w:szCs w:val="32"/>
        </w:rPr>
        <w:t>个区级“教育领航团队工作坊”，名师工作室覆盖</w:t>
      </w:r>
      <w:r>
        <w:rPr>
          <w:rFonts w:ascii="仿宋_GB2312" w:hAnsi="仿宋" w:eastAsia="仿宋_GB2312"/>
          <w:color w:val="000000"/>
          <w:spacing w:val="6"/>
          <w:kern w:val="0"/>
          <w:sz w:val="32"/>
          <w:szCs w:val="32"/>
        </w:rPr>
        <w:t>82.69%</w:t>
      </w:r>
      <w:r>
        <w:rPr>
          <w:rFonts w:hint="eastAsia" w:ascii="仿宋_GB2312" w:hAnsi="仿宋" w:eastAsia="仿宋_GB2312"/>
          <w:color w:val="000000"/>
          <w:spacing w:val="6"/>
          <w:kern w:val="0"/>
          <w:sz w:val="32"/>
          <w:szCs w:val="32"/>
        </w:rPr>
        <w:t>的学科，数量居全市前列。招聘省内师范院校公费师范男生</w:t>
      </w:r>
      <w:r>
        <w:rPr>
          <w:rFonts w:ascii="仿宋_GB2312" w:hAnsi="仿宋" w:eastAsia="仿宋_GB2312"/>
          <w:color w:val="000000"/>
          <w:spacing w:val="6"/>
          <w:kern w:val="0"/>
          <w:sz w:val="32"/>
          <w:szCs w:val="32"/>
        </w:rPr>
        <w:t>23</w:t>
      </w:r>
      <w:r>
        <w:rPr>
          <w:rFonts w:hint="eastAsia" w:ascii="仿宋_GB2312" w:hAnsi="仿宋" w:eastAsia="仿宋_GB2312"/>
          <w:color w:val="000000"/>
          <w:spacing w:val="6"/>
          <w:kern w:val="0"/>
          <w:sz w:val="32"/>
          <w:szCs w:val="32"/>
        </w:rPr>
        <w:t>人，招聘编外合同教师435人。充实优化教师队伍，2020年公开招考具有研究生学历和教育部直属六所师范院校本科毕业生6人，招聘省内师范院校公费师范男生8人，招聘编外合同教师165人。发展科研驱动作用，推进教师专业化成长，</w:t>
      </w:r>
      <w:r>
        <w:rPr>
          <w:rFonts w:ascii="仿宋_GB2312" w:hAnsi="仿宋" w:eastAsia="仿宋_GB2312"/>
          <w:color w:val="000000"/>
          <w:spacing w:val="6"/>
          <w:kern w:val="0"/>
          <w:sz w:val="32"/>
          <w:szCs w:val="32"/>
        </w:rPr>
        <w:t>2020</w:t>
      </w:r>
      <w:r>
        <w:rPr>
          <w:rFonts w:hint="eastAsia" w:ascii="仿宋_GB2312" w:hAnsi="仿宋" w:eastAsia="仿宋_GB2312"/>
          <w:color w:val="000000"/>
          <w:spacing w:val="6"/>
          <w:kern w:val="0"/>
          <w:sz w:val="32"/>
          <w:szCs w:val="32"/>
        </w:rPr>
        <w:t>年申报国家级课题</w:t>
      </w:r>
      <w:r>
        <w:rPr>
          <w:rFonts w:ascii="仿宋_GB2312" w:hAnsi="仿宋" w:eastAsia="仿宋_GB2312"/>
          <w:color w:val="000000"/>
          <w:spacing w:val="6"/>
          <w:kern w:val="0"/>
          <w:sz w:val="32"/>
          <w:szCs w:val="32"/>
        </w:rPr>
        <w:t>2</w:t>
      </w:r>
      <w:r>
        <w:rPr>
          <w:rFonts w:hint="eastAsia" w:ascii="仿宋_GB2312" w:hAnsi="仿宋" w:eastAsia="仿宋_GB2312"/>
          <w:color w:val="000000"/>
          <w:spacing w:val="6"/>
          <w:kern w:val="0"/>
          <w:sz w:val="32"/>
          <w:szCs w:val="32"/>
        </w:rPr>
        <w:t>个，省级立项课题</w:t>
      </w:r>
      <w:r>
        <w:rPr>
          <w:rFonts w:ascii="仿宋_GB2312" w:hAnsi="仿宋" w:eastAsia="仿宋_GB2312"/>
          <w:color w:val="000000"/>
          <w:spacing w:val="6"/>
          <w:kern w:val="0"/>
          <w:sz w:val="32"/>
          <w:szCs w:val="32"/>
        </w:rPr>
        <w:t>15</w:t>
      </w:r>
      <w:r>
        <w:rPr>
          <w:rFonts w:hint="eastAsia" w:ascii="仿宋_GB2312" w:hAnsi="仿宋" w:eastAsia="仿宋_GB2312"/>
          <w:color w:val="000000"/>
          <w:spacing w:val="6"/>
          <w:kern w:val="0"/>
          <w:sz w:val="32"/>
          <w:szCs w:val="32"/>
        </w:rPr>
        <w:t>个，市级课题</w:t>
      </w:r>
      <w:r>
        <w:rPr>
          <w:rFonts w:ascii="仿宋_GB2312" w:hAnsi="仿宋" w:eastAsia="仿宋_GB2312"/>
          <w:color w:val="000000"/>
          <w:spacing w:val="6"/>
          <w:kern w:val="0"/>
          <w:sz w:val="32"/>
          <w:szCs w:val="32"/>
        </w:rPr>
        <w:t>13</w:t>
      </w:r>
      <w:r>
        <w:rPr>
          <w:rFonts w:hint="eastAsia" w:ascii="仿宋_GB2312" w:hAnsi="仿宋" w:eastAsia="仿宋_GB2312"/>
          <w:color w:val="000000"/>
          <w:spacing w:val="6"/>
          <w:kern w:val="0"/>
          <w:sz w:val="32"/>
          <w:szCs w:val="32"/>
        </w:rPr>
        <w:t>个，7个基础教育教学成果获得市级奖励，5个推荐参加省级评审。全区教师队伍综合素质更高更优。</w:t>
      </w:r>
    </w:p>
    <w:p>
      <w:pPr>
        <w:keepNext w:val="0"/>
        <w:keepLines w:val="0"/>
        <w:pageBreakBefore w:val="0"/>
        <w:widowControl/>
        <w:kinsoku/>
        <w:wordWrap/>
        <w:overflowPunct/>
        <w:topLinePunct w:val="0"/>
        <w:autoSpaceDE/>
        <w:autoSpaceDN/>
        <w:bidi w:val="0"/>
        <w:spacing w:beforeAutospacing="0" w:afterAutospacing="0" w:line="560" w:lineRule="exact"/>
        <w:ind w:firstLine="633" w:firstLineChars="197"/>
        <w:textAlignment w:val="auto"/>
        <w:rPr>
          <w:rFonts w:ascii="仿宋_GB2312" w:hAnsi="仿宋_GB2312" w:eastAsia="仿宋_GB2312" w:cs="仿宋_GB2312"/>
          <w:sz w:val="32"/>
          <w:szCs w:val="32"/>
          <w:highlight w:val="none"/>
        </w:rPr>
      </w:pPr>
      <w:r>
        <w:rPr>
          <w:rFonts w:hint="eastAsia" w:ascii="楷体_GB2312" w:hAnsi="仿宋_GB2312" w:eastAsia="楷体_GB2312" w:cs="仿宋_GB2312"/>
          <w:b/>
          <w:sz w:val="32"/>
          <w:szCs w:val="32"/>
          <w:highlight w:val="none"/>
        </w:rPr>
        <w:t>（四）</w:t>
      </w:r>
      <w:r>
        <w:rPr>
          <w:rFonts w:hint="eastAsia" w:ascii="楷体_GB2312" w:hAnsi="楷体" w:eastAsia="楷体_GB2312"/>
          <w:b/>
          <w:sz w:val="32"/>
          <w:szCs w:val="32"/>
          <w:highlight w:val="none"/>
        </w:rPr>
        <w:t>教育品质更加彰显。</w:t>
      </w:r>
      <w:r>
        <w:rPr>
          <w:rFonts w:hint="eastAsia" w:ascii="仿宋_GB2312" w:hAnsi="仿宋" w:eastAsia="仿宋_GB2312"/>
          <w:color w:val="000000"/>
          <w:spacing w:val="6"/>
          <w:kern w:val="0"/>
          <w:sz w:val="32"/>
          <w:szCs w:val="32"/>
          <w:highlight w:val="none"/>
        </w:rPr>
        <w:t>全面深化素质教育，通过“活力幼教”主题活动、“两香教育”、中小学劳动教育</w:t>
      </w:r>
      <w:r>
        <w:rPr>
          <w:rFonts w:hint="eastAsia" w:ascii="仿宋_GB2312" w:hAnsi="仿宋" w:eastAsia="仿宋_GB2312"/>
          <w:color w:val="000000"/>
          <w:spacing w:val="6"/>
          <w:kern w:val="0"/>
          <w:sz w:val="32"/>
          <w:szCs w:val="32"/>
          <w:highlight w:val="none"/>
          <w:lang w:eastAsia="zh-CN"/>
        </w:rPr>
        <w:t>、</w:t>
      </w:r>
      <w:r>
        <w:rPr>
          <w:rFonts w:hint="eastAsia" w:ascii="仿宋_GB2312" w:hAnsi="仿宋" w:eastAsia="仿宋_GB2312"/>
          <w:color w:val="000000"/>
          <w:spacing w:val="6"/>
          <w:kern w:val="0"/>
          <w:sz w:val="32"/>
          <w:szCs w:val="32"/>
          <w:highlight w:val="none"/>
        </w:rPr>
        <w:t>学校少年宫“全覆盖”和高中“特色化办学”等途经，全面提升学生素养</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泉州师院二附小创作的闽南文化剧荣获第三届福建省中小学生（少儿）戏剧展演一二三等奖。</w:t>
      </w:r>
      <w:r>
        <w:rPr>
          <w:rFonts w:hint="eastAsia" w:ascii="仿宋_GB2312" w:hAnsi="仿宋" w:eastAsia="仿宋_GB2312"/>
          <w:sz w:val="32"/>
          <w:szCs w:val="32"/>
          <w:highlight w:val="none"/>
        </w:rPr>
        <w:t>截至目前已投入</w:t>
      </w:r>
      <w:r>
        <w:rPr>
          <w:rFonts w:ascii="仿宋_GB2312" w:hAnsi="仿宋" w:eastAsia="仿宋_GB2312"/>
          <w:sz w:val="32"/>
          <w:szCs w:val="32"/>
          <w:highlight w:val="none"/>
        </w:rPr>
        <w:t>1.3</w:t>
      </w:r>
      <w:r>
        <w:rPr>
          <w:rFonts w:hint="eastAsia" w:ascii="仿宋_GB2312" w:hAnsi="仿宋" w:eastAsia="仿宋_GB2312"/>
          <w:sz w:val="32"/>
          <w:szCs w:val="32"/>
          <w:highlight w:val="none"/>
        </w:rPr>
        <w:t>亿元启动两期“智慧教育”建设</w:t>
      </w:r>
      <w:r>
        <w:rPr>
          <w:rFonts w:ascii="仿宋_GB2312" w:hAnsi="仿宋" w:eastAsia="仿宋_GB2312"/>
          <w:sz w:val="32"/>
          <w:szCs w:val="32"/>
          <w:highlight w:val="none"/>
        </w:rPr>
        <w:t>,</w:t>
      </w:r>
      <w:r>
        <w:rPr>
          <w:rFonts w:hint="eastAsia" w:ascii="仿宋_GB2312" w:hAnsi="仿宋" w:eastAsia="仿宋_GB2312"/>
          <w:sz w:val="32"/>
          <w:szCs w:val="32"/>
          <w:highlight w:val="none"/>
        </w:rPr>
        <w:t>实现全区所有公办学校所有教室“班班通”、宽带网络全覆盖，</w:t>
      </w:r>
      <w:r>
        <w:rPr>
          <w:rFonts w:hint="eastAsia" w:ascii="仿宋_GB2312" w:hAnsi="仿宋" w:eastAsia="仿宋_GB2312"/>
          <w:snapToGrid w:val="0"/>
          <w:kern w:val="0"/>
          <w:sz w:val="32"/>
          <w:szCs w:val="32"/>
          <w:highlight w:val="none"/>
        </w:rPr>
        <w:t>优质数字化教育资源校校共享</w:t>
      </w:r>
      <w:r>
        <w:rPr>
          <w:rFonts w:ascii="仿宋_GB2312" w:hAnsi="仿宋" w:eastAsia="仿宋_GB2312" w:cs="仿宋_GB2312"/>
          <w:kern w:val="0"/>
          <w:sz w:val="32"/>
          <w:szCs w:val="32"/>
          <w:highlight w:val="none"/>
        </w:rPr>
        <w:t>,</w:t>
      </w:r>
      <w:r>
        <w:rPr>
          <w:rFonts w:hint="eastAsia" w:ascii="仿宋_GB2312" w:hAnsi="楷体" w:eastAsia="仿宋_GB2312"/>
          <w:sz w:val="32"/>
          <w:szCs w:val="32"/>
          <w:highlight w:val="none"/>
        </w:rPr>
        <w:t>市委康涛书记在去年全市教育大会上点名表扬我区教育智慧校园建设</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spacing w:beforeAutospacing="0" w:afterAutospacing="0" w:line="560" w:lineRule="exact"/>
        <w:ind w:firstLine="633" w:firstLineChars="197"/>
        <w:textAlignment w:val="auto"/>
        <w:rPr>
          <w:rFonts w:ascii="仿宋_GB2312" w:eastAsia="仿宋_GB2312"/>
          <w:sz w:val="32"/>
          <w:szCs w:val="32"/>
        </w:rPr>
      </w:pPr>
      <w:r>
        <w:rPr>
          <w:rFonts w:hint="eastAsia" w:ascii="楷体_GB2312" w:hAnsi="仿宋_GB2312" w:eastAsia="楷体_GB2312" w:cs="仿宋_GB2312"/>
          <w:b/>
          <w:sz w:val="32"/>
          <w:szCs w:val="32"/>
        </w:rPr>
        <w:t>（五）教育环境和谐稳定。</w:t>
      </w:r>
      <w:r>
        <w:rPr>
          <w:rFonts w:hint="eastAsia" w:ascii="仿宋_GB2312" w:hAnsi="楷体" w:eastAsia="仿宋_GB2312"/>
          <w:sz w:val="32"/>
          <w:szCs w:val="32"/>
        </w:rPr>
        <w:t>深入开展“不忘初心、牢记使命”主题教育，</w:t>
      </w:r>
      <w:r>
        <w:rPr>
          <w:rFonts w:hint="eastAsia" w:ascii="仿宋_GB2312" w:hAnsi="仿宋" w:eastAsia="仿宋_GB2312"/>
          <w:color w:val="000000"/>
          <w:spacing w:val="6"/>
          <w:kern w:val="0"/>
          <w:sz w:val="32"/>
          <w:szCs w:val="32"/>
        </w:rPr>
        <w:t>从严从实抓好党员教师的思想政治教育。</w:t>
      </w:r>
      <w:r>
        <w:rPr>
          <w:rFonts w:hint="eastAsia" w:ascii="仿宋_GB2312" w:hAnsi="楷体" w:eastAsia="仿宋_GB2312"/>
          <w:sz w:val="32"/>
          <w:szCs w:val="32"/>
        </w:rPr>
        <w:t>优化提升党组织建制，区第四中心小学党支部升格为党总支，</w:t>
      </w:r>
      <w:r>
        <w:rPr>
          <w:rFonts w:ascii="仿宋_GB2312" w:hAnsi="仿宋" w:eastAsia="仿宋_GB2312"/>
          <w:color w:val="000000"/>
          <w:spacing w:val="6"/>
          <w:kern w:val="0"/>
          <w:sz w:val="32"/>
          <w:szCs w:val="32"/>
        </w:rPr>
        <w:t>16</w:t>
      </w:r>
      <w:r>
        <w:rPr>
          <w:rFonts w:hint="eastAsia" w:ascii="仿宋_GB2312" w:hAnsi="仿宋" w:eastAsia="仿宋_GB2312"/>
          <w:color w:val="000000"/>
          <w:spacing w:val="6"/>
          <w:kern w:val="0"/>
          <w:sz w:val="32"/>
          <w:szCs w:val="32"/>
        </w:rPr>
        <w:t>个党支部顺利完成换届。</w:t>
      </w:r>
      <w:r>
        <w:rPr>
          <w:rStyle w:val="8"/>
          <w:rFonts w:hint="eastAsia" w:ascii="仿宋_GB2312" w:eastAsia="仿宋_GB2312"/>
          <w:sz w:val="32"/>
          <w:szCs w:val="32"/>
        </w:rPr>
        <w:t>加强党建项目化管理，区五实小党建重点项目被确定为全市机关党建项目。</w:t>
      </w:r>
      <w:r>
        <w:rPr>
          <w:rFonts w:hint="eastAsia" w:ascii="仿宋_GB2312" w:hAnsi="楷体" w:eastAsia="仿宋_GB2312"/>
          <w:sz w:val="32"/>
          <w:szCs w:val="32"/>
        </w:rPr>
        <w:t>深化平安校园建设，全面开展</w:t>
      </w:r>
      <w:r>
        <w:rPr>
          <w:rFonts w:hint="eastAsia" w:ascii="仿宋_GB2312" w:hAnsi="仿宋_GB2312" w:eastAsia="仿宋_GB2312" w:cs="仿宋_GB2312"/>
          <w:sz w:val="32"/>
          <w:szCs w:val="32"/>
        </w:rPr>
        <w:t>校园安全大排查大整治专项行动，全面检查校舍、消防、校车、食品、</w:t>
      </w:r>
      <w:r>
        <w:rPr>
          <w:rFonts w:hint="eastAsia" w:ascii="仿宋_GB2312" w:hAnsi="楷体" w:eastAsia="仿宋_GB2312"/>
          <w:sz w:val="32"/>
          <w:szCs w:val="32"/>
        </w:rPr>
        <w:t>禁毒、</w:t>
      </w:r>
      <w:r>
        <w:rPr>
          <w:rFonts w:hint="eastAsia" w:ascii="仿宋_GB2312" w:hAnsi="仿宋_GB2312" w:eastAsia="仿宋_GB2312" w:cs="仿宋_GB2312"/>
          <w:sz w:val="32"/>
          <w:szCs w:val="32"/>
        </w:rPr>
        <w:t>危险化学品、校园及周边治安等重点领域安全工作，目前共排查发现各类安全隐患</w:t>
      </w:r>
      <w:r>
        <w:rPr>
          <w:rFonts w:ascii="仿宋_GB2312" w:hAnsi="仿宋_GB2312" w:eastAsia="仿宋_GB2312" w:cs="仿宋_GB2312"/>
          <w:sz w:val="32"/>
          <w:szCs w:val="32"/>
        </w:rPr>
        <w:t>557</w:t>
      </w:r>
      <w:r>
        <w:rPr>
          <w:rFonts w:hint="eastAsia" w:ascii="仿宋_GB2312" w:hAnsi="仿宋_GB2312" w:eastAsia="仿宋_GB2312" w:cs="仿宋_GB2312"/>
          <w:sz w:val="32"/>
          <w:szCs w:val="32"/>
        </w:rPr>
        <w:t>项，已完成整改</w:t>
      </w:r>
      <w:r>
        <w:rPr>
          <w:rFonts w:ascii="仿宋_GB2312" w:hAnsi="仿宋_GB2312" w:eastAsia="仿宋_GB2312" w:cs="仿宋_GB2312"/>
          <w:sz w:val="32"/>
          <w:szCs w:val="32"/>
        </w:rPr>
        <w:t>547</w:t>
      </w:r>
      <w:r>
        <w:rPr>
          <w:rFonts w:hint="eastAsia" w:ascii="仿宋_GB2312" w:hAnsi="仿宋_GB2312" w:eastAsia="仿宋_GB2312" w:cs="仿宋_GB2312"/>
          <w:sz w:val="32"/>
          <w:szCs w:val="32"/>
        </w:rPr>
        <w:t>项</w:t>
      </w:r>
      <w:r>
        <w:rPr>
          <w:rFonts w:hint="eastAsia" w:ascii="仿宋_GB2312" w:hAnsi="楷体" w:eastAsia="仿宋_GB2312"/>
          <w:sz w:val="32"/>
          <w:szCs w:val="32"/>
        </w:rPr>
        <w:t>，净化学校安全整体环境。</w:t>
      </w:r>
      <w:r>
        <w:rPr>
          <w:rFonts w:hint="eastAsia" w:ascii="仿宋_GB2312" w:hAnsi="仿宋_GB2312" w:eastAsia="仿宋_GB2312" w:cs="仿宋_GB2312"/>
          <w:sz w:val="32"/>
          <w:szCs w:val="32"/>
        </w:rPr>
        <w:t>深入开展</w:t>
      </w:r>
      <w:r>
        <w:rPr>
          <w:rFonts w:hint="eastAsia" w:ascii="仿宋_GB2312" w:hAnsi="仿宋" w:eastAsia="仿宋_GB2312"/>
          <w:color w:val="000000"/>
          <w:spacing w:val="6"/>
          <w:kern w:val="0"/>
          <w:sz w:val="32"/>
          <w:szCs w:val="32"/>
        </w:rPr>
        <w:t>教育宣传工作积极主动有效，</w:t>
      </w:r>
      <w:r>
        <w:rPr>
          <w:rFonts w:hint="eastAsia" w:ascii="仿宋_GB2312" w:hAnsi="仿宋" w:eastAsia="仿宋_GB2312"/>
          <w:sz w:val="32"/>
          <w:szCs w:val="32"/>
        </w:rPr>
        <w:t>《中国教育报》、《福建日报》等各级主流媒体密切关注和集中报道我区教育发展经验成果，</w:t>
      </w:r>
      <w:r>
        <w:rPr>
          <w:rFonts w:hint="eastAsia" w:ascii="仿宋_GB2312" w:eastAsia="仿宋_GB2312"/>
          <w:color w:val="000000"/>
          <w:sz w:val="32"/>
          <w:szCs w:val="32"/>
          <w:shd w:val="clear" w:color="auto" w:fill="FFFFFF"/>
        </w:rPr>
        <w:t>为我区教育发展营造更加良好的教育氛围</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spacing w:beforeAutospacing="0" w:afterAutospacing="0" w:line="560" w:lineRule="exact"/>
        <w:ind w:firstLine="639" w:firstLineChars="199"/>
        <w:textAlignment w:val="auto"/>
        <w:rPr>
          <w:rFonts w:ascii="仿宋_GB2312" w:hAnsi="仿宋" w:eastAsia="仿宋_GB2312"/>
          <w:sz w:val="32"/>
          <w:szCs w:val="32"/>
          <w:shd w:val="clear" w:color="auto" w:fill="FFFFFF"/>
        </w:rPr>
      </w:pPr>
      <w:r>
        <w:rPr>
          <w:rFonts w:hint="eastAsia" w:ascii="楷体_GB2312" w:hAnsi="仿宋_GB2312" w:eastAsia="楷体_GB2312" w:cs="仿宋_GB2312"/>
          <w:b/>
          <w:sz w:val="32"/>
          <w:szCs w:val="32"/>
        </w:rPr>
        <w:t>（六）疫情防控扎实有效。</w:t>
      </w:r>
      <w:r>
        <w:rPr>
          <w:rStyle w:val="8"/>
          <w:rFonts w:hint="eastAsia" w:ascii="仿宋_GB2312" w:eastAsia="仿宋_GB2312"/>
          <w:sz w:val="32"/>
        </w:rPr>
        <w:t>落实落细各项防控措施，</w:t>
      </w:r>
      <w:r>
        <w:rPr>
          <w:rStyle w:val="8"/>
          <w:rFonts w:hint="eastAsia" w:ascii="仿宋_GB2312" w:eastAsia="仿宋_GB2312"/>
          <w:sz w:val="32"/>
          <w:szCs w:val="32"/>
        </w:rPr>
        <w:t>成立区教育系统防控分指挥部，严格</w:t>
      </w:r>
      <w:r>
        <w:rPr>
          <w:rStyle w:val="8"/>
          <w:rFonts w:hint="eastAsia" w:ascii="仿宋_GB2312" w:eastAsia="仿宋_GB2312"/>
          <w:sz w:val="32"/>
        </w:rPr>
        <w:t>按照</w:t>
      </w:r>
      <w:r>
        <w:rPr>
          <w:rStyle w:val="8"/>
          <w:rFonts w:hint="eastAsia" w:ascii="仿宋_GB2312" w:eastAsia="仿宋_GB2312"/>
          <w:sz w:val="32"/>
          <w:szCs w:val="32"/>
        </w:rPr>
        <w:t>国家和省、市防控部署精神和《导则》要求以及有关学段（年级）开学时间安排，坚持</w:t>
      </w:r>
      <w:r>
        <w:rPr>
          <w:rStyle w:val="8"/>
          <w:rFonts w:ascii="仿宋_GB2312" w:eastAsia="仿宋_GB2312"/>
          <w:sz w:val="32"/>
          <w:szCs w:val="32"/>
        </w:rPr>
        <w:t>“</w:t>
      </w:r>
      <w:r>
        <w:rPr>
          <w:rStyle w:val="8"/>
          <w:rFonts w:hint="eastAsia" w:ascii="仿宋_GB2312" w:eastAsia="仿宋_GB2312"/>
          <w:sz w:val="32"/>
          <w:szCs w:val="32"/>
        </w:rPr>
        <w:t>一个目标，遵循两个原则，建立三个工作微信群，管好四类人，实行五包责任制</w:t>
      </w:r>
      <w:r>
        <w:rPr>
          <w:rStyle w:val="8"/>
          <w:rFonts w:ascii="仿宋_GB2312" w:eastAsia="仿宋_GB2312"/>
          <w:sz w:val="32"/>
          <w:szCs w:val="32"/>
        </w:rPr>
        <w:t>”</w:t>
      </w:r>
      <w:r>
        <w:rPr>
          <w:rStyle w:val="8"/>
          <w:rFonts w:hint="eastAsia" w:ascii="仿宋_GB2312" w:eastAsia="仿宋_GB2312"/>
          <w:sz w:val="32"/>
          <w:szCs w:val="32"/>
        </w:rPr>
        <w:t>的工作思路，分批有序推进复学工作，</w:t>
      </w:r>
      <w:r>
        <w:rPr>
          <w:rStyle w:val="8"/>
          <w:rFonts w:hint="eastAsia" w:ascii="仿宋_GB2312" w:eastAsia="仿宋_GB2312"/>
          <w:sz w:val="32"/>
        </w:rPr>
        <w:t>依法科学有序防控，严防疫情在师生中传播蔓延，守住校园“净土”。从</w:t>
      </w:r>
      <w:r>
        <w:rPr>
          <w:rStyle w:val="8"/>
          <w:rFonts w:ascii="仿宋_GB2312" w:eastAsia="仿宋_GB2312"/>
          <w:sz w:val="32"/>
        </w:rPr>
        <w:t>4</w:t>
      </w:r>
      <w:r>
        <w:rPr>
          <w:rStyle w:val="8"/>
          <w:rFonts w:hint="eastAsia" w:ascii="仿宋_GB2312" w:eastAsia="仿宋_GB2312"/>
          <w:sz w:val="32"/>
        </w:rPr>
        <w:t>月</w:t>
      </w:r>
      <w:r>
        <w:rPr>
          <w:rStyle w:val="8"/>
          <w:rFonts w:ascii="仿宋_GB2312" w:eastAsia="仿宋_GB2312"/>
          <w:sz w:val="32"/>
        </w:rPr>
        <w:t>7</w:t>
      </w:r>
      <w:r>
        <w:rPr>
          <w:rStyle w:val="8"/>
          <w:rFonts w:hint="eastAsia" w:ascii="仿宋_GB2312" w:eastAsia="仿宋_GB2312"/>
          <w:sz w:val="32"/>
        </w:rPr>
        <w:t>日起，全区有</w:t>
      </w:r>
      <w:r>
        <w:rPr>
          <w:rStyle w:val="8"/>
          <w:rFonts w:hint="eastAsia" w:ascii="仿宋_GB2312" w:eastAsia="仿宋_GB2312"/>
          <w:sz w:val="32"/>
          <w:lang w:val="en-US"/>
        </w:rPr>
        <w:t>183</w:t>
      </w:r>
      <w:r>
        <w:rPr>
          <w:rStyle w:val="8"/>
          <w:rFonts w:hint="eastAsia" w:ascii="仿宋_GB2312" w:eastAsia="仿宋_GB2312"/>
          <w:sz w:val="32"/>
        </w:rPr>
        <w:t>所各级各类学校共约</w:t>
      </w:r>
      <w:r>
        <w:rPr>
          <w:rStyle w:val="8"/>
          <w:rFonts w:hint="eastAsia" w:ascii="仿宋_GB2312" w:eastAsia="仿宋_GB2312"/>
          <w:sz w:val="32"/>
          <w:lang w:val="en-US"/>
        </w:rPr>
        <w:t>20.5</w:t>
      </w:r>
      <w:r>
        <w:rPr>
          <w:rStyle w:val="8"/>
          <w:rFonts w:hint="eastAsia" w:ascii="仿宋_GB2312" w:eastAsia="仿宋_GB2312"/>
          <w:sz w:val="32"/>
        </w:rPr>
        <w:t>万师生员工分批</w:t>
      </w:r>
      <w:r>
        <w:rPr>
          <w:rFonts w:hint="eastAsia" w:ascii="仿宋_GB2312" w:hAnsi="楷体" w:eastAsia="仿宋_GB2312"/>
          <w:sz w:val="32"/>
          <w:szCs w:val="32"/>
        </w:rPr>
        <w:t>错峰返校。今年秋季辖区所有学校全面复学</w:t>
      </w:r>
      <w:r>
        <w:rPr>
          <w:rFonts w:ascii="仿宋_GB2312" w:hAnsi="楷体" w:eastAsia="仿宋_GB2312"/>
          <w:sz w:val="32"/>
          <w:szCs w:val="32"/>
        </w:rPr>
        <w:t xml:space="preserve">, </w:t>
      </w:r>
      <w:r>
        <w:rPr>
          <w:rFonts w:hint="eastAsia" w:ascii="仿宋_GB2312" w:hAnsi="楷体" w:eastAsia="仿宋_GB2312"/>
          <w:sz w:val="32"/>
          <w:szCs w:val="32"/>
        </w:rPr>
        <w:t>校园常态化防控措施落实到位，教育教学活动平稳有序。</w:t>
      </w:r>
      <w:r>
        <w:rPr>
          <w:rFonts w:ascii="仿宋_GB2312" w:hAnsi="楷体" w:eastAsia="仿宋_GB2312"/>
          <w:sz w:val="32"/>
          <w:szCs w:val="32"/>
        </w:rPr>
        <w:t>5</w:t>
      </w:r>
      <w:r>
        <w:rPr>
          <w:rFonts w:hint="eastAsia" w:ascii="仿宋_GB2312" w:hAnsi="楷体" w:eastAsia="仿宋_GB2312"/>
          <w:sz w:val="32"/>
          <w:szCs w:val="32"/>
        </w:rPr>
        <w:t>月</w:t>
      </w:r>
      <w:r>
        <w:rPr>
          <w:rFonts w:ascii="仿宋_GB2312" w:hAnsi="楷体" w:eastAsia="仿宋_GB2312"/>
          <w:sz w:val="32"/>
          <w:szCs w:val="32"/>
        </w:rPr>
        <w:t>12</w:t>
      </w:r>
      <w:r>
        <w:rPr>
          <w:rFonts w:hint="eastAsia" w:ascii="仿宋_GB2312" w:hAnsi="楷体" w:eastAsia="仿宋_GB2312"/>
          <w:sz w:val="32"/>
          <w:szCs w:val="32"/>
        </w:rPr>
        <w:t>日，省政府林宝金副省长来泉检查、调研，对我区学校疫情防控和返校复学工作给予高度肯定。省教育厅、市领导、区领导多次充分肯定我区复学返校的做法。</w:t>
      </w:r>
    </w:p>
    <w:p>
      <w:pPr>
        <w:pStyle w:val="4"/>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Chars="200"/>
        <w:textAlignment w:val="auto"/>
      </w:pPr>
      <w:r>
        <w:t>　</w:t>
      </w:r>
      <w:r>
        <w:rPr>
          <w:rFonts w:hint="eastAsia" w:ascii="仿宋_GB2312" w:hAnsi="Times New Roman" w:eastAsia="仿宋_GB2312" w:cs="仿宋_GB2312"/>
          <w:color w:val="000000"/>
          <w:kern w:val="0"/>
          <w:sz w:val="32"/>
          <w:szCs w:val="32"/>
        </w:rPr>
        <w:t>截至</w:t>
      </w:r>
      <w:r>
        <w:rPr>
          <w:rFonts w:hint="eastAsia" w:ascii="仿宋_GB2312" w:hAnsi="Times New Roman" w:eastAsia="仿宋_GB2312" w:cs="Times New Roman"/>
          <w:color w:val="000000"/>
          <w:kern w:val="0"/>
          <w:sz w:val="32"/>
          <w:szCs w:val="32"/>
          <w:lang w:eastAsia="zh-CN"/>
        </w:rPr>
        <w:t>2020</w:t>
      </w:r>
      <w:r>
        <w:rPr>
          <w:rFonts w:hint="eastAsia" w:ascii="仿宋_GB2312" w:hAnsi="Times New Roman" w:eastAsia="仿宋_GB2312" w:cs="Times New Roman"/>
          <w:color w:val="000000"/>
          <w:kern w:val="0"/>
          <w:sz w:val="32"/>
          <w:szCs w:val="32"/>
        </w:rPr>
        <w:t>年底，我局的政府信息公开工作运行正常。</w:t>
      </w:r>
    </w:p>
    <w:p>
      <w:pPr>
        <w:pStyle w:val="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Chars="200"/>
        <w:jc w:val="both"/>
        <w:textAlignment w:val="auto"/>
      </w:pPr>
      <w:r>
        <w:t>　</w:t>
      </w:r>
      <w:r>
        <w:rPr>
          <w:rFonts w:hint="default" w:ascii="方正黑体简体" w:hAnsi="方正黑体简体" w:eastAsia="方正黑体简体" w:cs="方正黑体简体"/>
          <w:color w:val="000000"/>
          <w:kern w:val="0"/>
          <w:sz w:val="32"/>
          <w:szCs w:val="32"/>
        </w:rPr>
        <w:t>二、主动公开政府信息情况</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085"/>
        <w:gridCol w:w="1559"/>
        <w:gridCol w:w="1747"/>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信息内容</w:t>
            </w:r>
          </w:p>
        </w:tc>
        <w:tc>
          <w:tcPr>
            <w:tcW w:w="155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本年新</w:t>
            </w:r>
          </w:p>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制作数量</w:t>
            </w:r>
          </w:p>
        </w:tc>
        <w:tc>
          <w:tcPr>
            <w:tcW w:w="1747"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本年新</w:t>
            </w:r>
          </w:p>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公开数量</w:t>
            </w:r>
          </w:p>
        </w:tc>
        <w:tc>
          <w:tcPr>
            <w:tcW w:w="2131"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对外公开</w:t>
            </w:r>
          </w:p>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规章</w:t>
            </w:r>
          </w:p>
        </w:tc>
        <w:tc>
          <w:tcPr>
            <w:tcW w:w="155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kern w:val="0"/>
                <w:sz w:val="32"/>
                <w:szCs w:val="32"/>
              </w:rPr>
              <w:t>0</w:t>
            </w:r>
          </w:p>
        </w:tc>
        <w:tc>
          <w:tcPr>
            <w:tcW w:w="1747"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kern w:val="0"/>
                <w:sz w:val="32"/>
                <w:szCs w:val="32"/>
              </w:rPr>
              <w:t>0</w:t>
            </w:r>
          </w:p>
        </w:tc>
        <w:tc>
          <w:tcPr>
            <w:tcW w:w="2131"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规范性文件</w:t>
            </w:r>
          </w:p>
        </w:tc>
        <w:tc>
          <w:tcPr>
            <w:tcW w:w="155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kern w:val="0"/>
                <w:sz w:val="32"/>
                <w:szCs w:val="32"/>
              </w:rPr>
              <w:t>0</w:t>
            </w:r>
          </w:p>
        </w:tc>
        <w:tc>
          <w:tcPr>
            <w:tcW w:w="1747"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kern w:val="0"/>
                <w:sz w:val="32"/>
                <w:szCs w:val="32"/>
              </w:rPr>
              <w:t>0</w:t>
            </w:r>
          </w:p>
        </w:tc>
        <w:tc>
          <w:tcPr>
            <w:tcW w:w="2131"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Chars="3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信息内容</w:t>
            </w:r>
          </w:p>
        </w:tc>
        <w:tc>
          <w:tcPr>
            <w:tcW w:w="155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上一年项目数量</w:t>
            </w:r>
          </w:p>
        </w:tc>
        <w:tc>
          <w:tcPr>
            <w:tcW w:w="1747"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本年增/减</w:t>
            </w:r>
          </w:p>
        </w:tc>
        <w:tc>
          <w:tcPr>
            <w:tcW w:w="2131"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行政许可</w:t>
            </w:r>
          </w:p>
        </w:tc>
        <w:tc>
          <w:tcPr>
            <w:tcW w:w="155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b/>
                <w:color w:val="000000"/>
                <w:kern w:val="0"/>
                <w:sz w:val="32"/>
                <w:szCs w:val="32"/>
                <w:lang w:val="en-US" w:eastAsia="zh-CN"/>
              </w:rPr>
            </w:pPr>
            <w:r>
              <w:rPr>
                <w:rFonts w:hint="default" w:ascii="Times New Roman" w:hAnsi="Times New Roman" w:eastAsia="仿宋_GB2312" w:cs="Times New Roman"/>
                <w:b/>
                <w:color w:val="000000"/>
                <w:kern w:val="0"/>
                <w:sz w:val="32"/>
                <w:szCs w:val="32"/>
                <w:lang w:val="en-US" w:eastAsia="zh-CN"/>
              </w:rPr>
              <w:t>0</w:t>
            </w:r>
          </w:p>
        </w:tc>
        <w:tc>
          <w:tcPr>
            <w:tcW w:w="1747"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b/>
                <w:color w:val="000000"/>
                <w:kern w:val="0"/>
                <w:sz w:val="32"/>
                <w:szCs w:val="32"/>
                <w:lang w:val="en-US" w:eastAsia="zh-CN"/>
              </w:rPr>
            </w:pPr>
            <w:r>
              <w:rPr>
                <w:rFonts w:hint="eastAsia" w:ascii="Times New Roman" w:hAnsi="Times New Roman" w:eastAsia="仿宋_GB2312" w:cs="Times New Roman"/>
                <w:b/>
                <w:color w:val="000000"/>
                <w:kern w:val="0"/>
                <w:sz w:val="32"/>
                <w:szCs w:val="32"/>
                <w:lang w:val="en-US" w:eastAsia="zh-CN"/>
              </w:rPr>
              <w:t>+</w:t>
            </w:r>
            <w:r>
              <w:rPr>
                <w:rFonts w:hint="default" w:ascii="Times New Roman" w:hAnsi="Times New Roman" w:eastAsia="仿宋_GB2312" w:cs="Times New Roman"/>
                <w:b/>
                <w:color w:val="000000"/>
                <w:kern w:val="0"/>
                <w:sz w:val="32"/>
                <w:szCs w:val="32"/>
                <w:lang w:val="en-US" w:eastAsia="zh-CN"/>
              </w:rPr>
              <w:t>1</w:t>
            </w:r>
          </w:p>
        </w:tc>
        <w:tc>
          <w:tcPr>
            <w:tcW w:w="2131"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b/>
                <w:color w:val="000000"/>
                <w:kern w:val="0"/>
                <w:sz w:val="32"/>
                <w:szCs w:val="32"/>
                <w:lang w:val="en-US" w:eastAsia="zh-CN"/>
              </w:rPr>
            </w:pPr>
            <w:r>
              <w:rPr>
                <w:rFonts w:hint="default" w:ascii="Times New Roman" w:hAnsi="Times New Roman" w:eastAsia="仿宋_GB2312" w:cs="Times New Roman"/>
                <w:b/>
                <w:color w:val="000000"/>
                <w:kern w:val="0"/>
                <w:sz w:val="32"/>
                <w:szCs w:val="32"/>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其他对外管理服务事项</w:t>
            </w:r>
          </w:p>
        </w:tc>
        <w:tc>
          <w:tcPr>
            <w:tcW w:w="155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kern w:val="0"/>
                <w:sz w:val="32"/>
                <w:szCs w:val="32"/>
              </w:rPr>
              <w:t>0</w:t>
            </w:r>
          </w:p>
        </w:tc>
        <w:tc>
          <w:tcPr>
            <w:tcW w:w="1747"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color w:val="000000"/>
                <w:kern w:val="0"/>
                <w:sz w:val="32"/>
                <w:szCs w:val="32"/>
                <w:lang w:val="en-US" w:eastAsia="zh-CN"/>
              </w:rPr>
              <w:t>+10</w:t>
            </w:r>
          </w:p>
        </w:tc>
        <w:tc>
          <w:tcPr>
            <w:tcW w:w="2131"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Chars="3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信息内容</w:t>
            </w:r>
          </w:p>
        </w:tc>
        <w:tc>
          <w:tcPr>
            <w:tcW w:w="155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上一年项目数量</w:t>
            </w:r>
          </w:p>
        </w:tc>
        <w:tc>
          <w:tcPr>
            <w:tcW w:w="1747"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本年增/减</w:t>
            </w:r>
          </w:p>
        </w:tc>
        <w:tc>
          <w:tcPr>
            <w:tcW w:w="2131"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行政处罚</w:t>
            </w:r>
          </w:p>
        </w:tc>
        <w:tc>
          <w:tcPr>
            <w:tcW w:w="155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kern w:val="0"/>
                <w:sz w:val="32"/>
                <w:szCs w:val="32"/>
              </w:rPr>
              <w:t>0</w:t>
            </w:r>
          </w:p>
        </w:tc>
        <w:tc>
          <w:tcPr>
            <w:tcW w:w="1747"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color w:val="000000"/>
                <w:kern w:val="0"/>
                <w:sz w:val="32"/>
                <w:szCs w:val="32"/>
                <w:lang w:val="en-US" w:eastAsia="zh-CN"/>
              </w:rPr>
              <w:t>+16</w:t>
            </w:r>
          </w:p>
        </w:tc>
        <w:tc>
          <w:tcPr>
            <w:tcW w:w="2131"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行政强制</w:t>
            </w:r>
          </w:p>
        </w:tc>
        <w:tc>
          <w:tcPr>
            <w:tcW w:w="155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kern w:val="0"/>
                <w:sz w:val="32"/>
                <w:szCs w:val="32"/>
              </w:rPr>
              <w:t>0</w:t>
            </w:r>
          </w:p>
        </w:tc>
        <w:tc>
          <w:tcPr>
            <w:tcW w:w="1747"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kern w:val="0"/>
                <w:sz w:val="32"/>
                <w:szCs w:val="32"/>
              </w:rPr>
              <w:t>0</w:t>
            </w:r>
          </w:p>
        </w:tc>
        <w:tc>
          <w:tcPr>
            <w:tcW w:w="2131"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信息内容</w:t>
            </w:r>
          </w:p>
        </w:tc>
        <w:tc>
          <w:tcPr>
            <w:tcW w:w="155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上一年项目数量</w:t>
            </w:r>
          </w:p>
        </w:tc>
        <w:tc>
          <w:tcPr>
            <w:tcW w:w="3878" w:type="dxa"/>
            <w:gridSpan w:val="2"/>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行政事业性收费</w:t>
            </w:r>
          </w:p>
        </w:tc>
        <w:tc>
          <w:tcPr>
            <w:tcW w:w="155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kern w:val="0"/>
                <w:sz w:val="32"/>
                <w:szCs w:val="32"/>
              </w:rPr>
              <w:t>0</w:t>
            </w:r>
          </w:p>
        </w:tc>
        <w:tc>
          <w:tcPr>
            <w:tcW w:w="3878" w:type="dxa"/>
            <w:gridSpan w:val="2"/>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信息内容</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2"/>
                <w:sz w:val="32"/>
                <w:szCs w:val="32"/>
                <w:lang w:val="en-US" w:eastAsia="zh-CN" w:bidi="ar"/>
              </w:rPr>
              <w:t>采购项目数量</w:t>
            </w:r>
          </w:p>
        </w:tc>
        <w:tc>
          <w:tcPr>
            <w:tcW w:w="3878" w:type="dxa"/>
            <w:gridSpan w:val="2"/>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color w:val="000000"/>
                <w:kern w:val="0"/>
                <w:sz w:val="32"/>
                <w:szCs w:val="32"/>
              </w:rPr>
              <w:t>政府集中采购</w:t>
            </w:r>
          </w:p>
        </w:tc>
        <w:tc>
          <w:tcPr>
            <w:tcW w:w="155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7</w:t>
            </w:r>
          </w:p>
        </w:tc>
        <w:tc>
          <w:tcPr>
            <w:tcW w:w="3878" w:type="dxa"/>
            <w:gridSpan w:val="2"/>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32"/>
                <w:szCs w:val="32"/>
                <w:highlight w:val="none"/>
                <w:lang w:eastAsia="zh-CN"/>
              </w:rPr>
              <w:t>1847730.6</w:t>
            </w:r>
            <w:r>
              <w:rPr>
                <w:rFonts w:hint="default" w:ascii="Times New Roman" w:hAnsi="Times New Roman" w:eastAsia="仿宋_GB2312" w:cs="Times New Roman"/>
                <w:b w:val="0"/>
                <w:bCs w:val="0"/>
                <w:color w:val="auto"/>
                <w:kern w:val="0"/>
                <w:sz w:val="32"/>
                <w:szCs w:val="32"/>
                <w:highlight w:val="none"/>
              </w:rPr>
              <w:t>元</w:t>
            </w:r>
          </w:p>
        </w:tc>
      </w:tr>
    </w:tbl>
    <w:p>
      <w:pPr>
        <w:pStyle w:val="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Chars="200"/>
        <w:jc w:val="both"/>
        <w:textAlignment w:val="auto"/>
      </w:pPr>
      <w:r>
        <w:rPr>
          <w:rFonts w:hint="default" w:ascii="方正黑体简体" w:hAnsi="方正黑体简体" w:eastAsia="方正黑体简体" w:cs="方正黑体简体"/>
          <w:color w:val="000000"/>
          <w:kern w:val="0"/>
          <w:sz w:val="32"/>
          <w:szCs w:val="32"/>
        </w:rPr>
        <w:t>三、收到和处理政府信息公开申请情况</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15"/>
        <w:gridCol w:w="941"/>
        <w:gridCol w:w="2292"/>
        <w:gridCol w:w="496"/>
        <w:gridCol w:w="696"/>
        <w:gridCol w:w="632"/>
        <w:gridCol w:w="779"/>
        <w:gridCol w:w="779"/>
        <w:gridCol w:w="496"/>
        <w:gridCol w:w="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14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（本列数据的勾稽关系为：第一项加第二项之和，等于第三项加第四项之和）</w:t>
            </w:r>
          </w:p>
        </w:tc>
        <w:tc>
          <w:tcPr>
            <w:tcW w:w="4374" w:type="dxa"/>
            <w:gridSpan w:val="7"/>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496" w:type="dxa"/>
            <w:vMerge w:val="restart"/>
            <w:tcBorders>
              <w:top w:val="nil"/>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自然人</w:t>
            </w:r>
          </w:p>
        </w:tc>
        <w:tc>
          <w:tcPr>
            <w:tcW w:w="3382" w:type="dxa"/>
            <w:gridSpan w:val="5"/>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法人或其他组织</w:t>
            </w:r>
          </w:p>
        </w:tc>
        <w:tc>
          <w:tcPr>
            <w:tcW w:w="496" w:type="dxa"/>
            <w:vMerge w:val="restart"/>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　　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414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496" w:type="dxa"/>
            <w:vMerge w:val="continue"/>
            <w:tcBorders>
              <w:top w:val="nil"/>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商业企业</w:t>
            </w:r>
          </w:p>
        </w:tc>
        <w:tc>
          <w:tcPr>
            <w:tcW w:w="63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科研机构</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社会公益组织</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法律服务机构</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其他</w:t>
            </w:r>
          </w:p>
        </w:tc>
        <w:tc>
          <w:tcPr>
            <w:tcW w:w="496" w:type="dxa"/>
            <w:vMerge w:val="continue"/>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一、本年新收政府信息公开申请数量</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0</w:t>
            </w:r>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0</w:t>
            </w:r>
          </w:p>
        </w:tc>
        <w:tc>
          <w:tcPr>
            <w:tcW w:w="63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val="en-US" w:eastAsia="zh-CN"/>
              </w:rPr>
              <w:t>1</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二、上年结转政府信息公开申请数量</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0</w:t>
            </w:r>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0</w:t>
            </w:r>
          </w:p>
        </w:tc>
        <w:tc>
          <w:tcPr>
            <w:tcW w:w="63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restart"/>
            <w:tcBorders>
              <w:top w:val="nil"/>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　　三、本年度办理结果</w:t>
            </w:r>
          </w:p>
        </w:tc>
        <w:tc>
          <w:tcPr>
            <w:tcW w:w="3233" w:type="dxa"/>
            <w:gridSpan w:val="2"/>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（一）予以公开</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0</w:t>
            </w:r>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0</w:t>
            </w:r>
          </w:p>
        </w:tc>
        <w:tc>
          <w:tcPr>
            <w:tcW w:w="63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3233" w:type="dxa"/>
            <w:gridSpan w:val="2"/>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（二）部分公开（区分处理的，只计这一情形，不计其他情形）</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lang w:val="en-US" w:eastAsia="zh-CN"/>
              </w:rPr>
              <w:t>0</w:t>
            </w:r>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0</w:t>
            </w:r>
          </w:p>
        </w:tc>
        <w:tc>
          <w:tcPr>
            <w:tcW w:w="63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　　</w:t>
            </w:r>
            <w:r>
              <w:rPr>
                <w:rFonts w:hint="eastAsia" w:ascii="Times New Roman" w:hAnsi="Times New Roman" w:eastAsia="仿宋_GB2312" w:cs="Times New Roman"/>
                <w:color w:val="000000"/>
                <w:kern w:val="0"/>
                <w:sz w:val="32"/>
                <w:szCs w:val="32"/>
                <w:lang w:val="en-US" w:eastAsia="zh-CN"/>
              </w:rPr>
              <w:t>1</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941" w:type="dxa"/>
            <w:vMerge w:val="restart"/>
            <w:tcBorders>
              <w:top w:val="nil"/>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（三）不予公开</w:t>
            </w:r>
          </w:p>
        </w:tc>
        <w:tc>
          <w:tcPr>
            <w:tcW w:w="229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1.属于国家秘密</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3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941" w:type="dxa"/>
            <w:vMerge w:val="continue"/>
            <w:tcBorders>
              <w:top w:val="nil"/>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229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2.其他法律行政法规禁止公开</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3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941" w:type="dxa"/>
            <w:vMerge w:val="continue"/>
            <w:tcBorders>
              <w:top w:val="nil"/>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229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3.危及“三安全一稳定”</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3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941" w:type="dxa"/>
            <w:vMerge w:val="continue"/>
            <w:tcBorders>
              <w:top w:val="nil"/>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229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4.保护第三方合法权益</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3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941" w:type="dxa"/>
            <w:vMerge w:val="continue"/>
            <w:tcBorders>
              <w:top w:val="nil"/>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229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5.属于三类内部事务信息</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3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941" w:type="dxa"/>
            <w:vMerge w:val="continue"/>
            <w:tcBorders>
              <w:top w:val="nil"/>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229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6.属于四类过程性信息</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3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941" w:type="dxa"/>
            <w:vMerge w:val="continue"/>
            <w:tcBorders>
              <w:top w:val="nil"/>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229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7.属于行政执法案卷</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3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941" w:type="dxa"/>
            <w:vMerge w:val="continue"/>
            <w:tcBorders>
              <w:top w:val="nil"/>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229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8.属于行政查询事项</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3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941" w:type="dxa"/>
            <w:vMerge w:val="restart"/>
            <w:tcBorders>
              <w:top w:val="nil"/>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（四）无法提供</w:t>
            </w:r>
          </w:p>
        </w:tc>
        <w:tc>
          <w:tcPr>
            <w:tcW w:w="229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1.本机关不掌握相关政府信息</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3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941" w:type="dxa"/>
            <w:vMerge w:val="continue"/>
            <w:tcBorders>
              <w:top w:val="nil"/>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229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2.没有现成信息需要另行制作</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3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941" w:type="dxa"/>
            <w:vMerge w:val="continue"/>
            <w:tcBorders>
              <w:top w:val="nil"/>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229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3.补正后申请内容仍不明确</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3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941" w:type="dxa"/>
            <w:vMerge w:val="restart"/>
            <w:tcBorders>
              <w:top w:val="nil"/>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（五）不予处理</w:t>
            </w:r>
          </w:p>
        </w:tc>
        <w:tc>
          <w:tcPr>
            <w:tcW w:w="229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1.信访举报投诉类申请</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3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941" w:type="dxa"/>
            <w:vMerge w:val="continue"/>
            <w:tcBorders>
              <w:top w:val="nil"/>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229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2.重复申请</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0</w:t>
            </w:r>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0</w:t>
            </w:r>
          </w:p>
        </w:tc>
        <w:tc>
          <w:tcPr>
            <w:tcW w:w="63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941" w:type="dxa"/>
            <w:vMerge w:val="continue"/>
            <w:tcBorders>
              <w:top w:val="nil"/>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229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3.要求提供公开出版物</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3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941" w:type="dxa"/>
            <w:vMerge w:val="continue"/>
            <w:tcBorders>
              <w:top w:val="nil"/>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229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4.无正当理由大量反复申请</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3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941" w:type="dxa"/>
            <w:vMerge w:val="continue"/>
            <w:tcBorders>
              <w:top w:val="nil"/>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229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5.要求行政机关确认或重新出具已获取信息</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3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3233" w:type="dxa"/>
            <w:gridSpan w:val="2"/>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（六）其他处理</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3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p>
        </w:tc>
        <w:tc>
          <w:tcPr>
            <w:tcW w:w="3233" w:type="dxa"/>
            <w:gridSpan w:val="2"/>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（七）总计</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3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四、结转下年度继续办理</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632"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779"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c>
          <w:tcPr>
            <w:tcW w:w="496" w:type="dxa"/>
            <w:tcBorders>
              <w:top w:val="single" w:color="auto" w:sz="4" w:space="0"/>
              <w:left w:val="nil"/>
              <w:bottom w:val="single" w:color="auto" w:sz="4" w:space="0"/>
              <w:right w:val="single" w:color="auto" w:sz="4" w:space="0"/>
            </w:tcBorders>
            <w:shd w:val="clear" w:color="auto" w:fill="auto"/>
            <w:vAlign w:val="center"/>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0</w:t>
            </w:r>
          </w:p>
        </w:tc>
      </w:tr>
    </w:tbl>
    <w:p>
      <w:pPr>
        <w:pStyle w:val="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right="0" w:firstLine="640" w:firstLineChars="200"/>
        <w:jc w:val="both"/>
        <w:textAlignment w:val="auto"/>
      </w:pPr>
      <w:r>
        <w:rPr>
          <w:rFonts w:hint="default" w:ascii="方正黑体简体" w:hAnsi="方正黑体简体" w:eastAsia="方正黑体简体" w:cs="方正黑体简体"/>
          <w:color w:val="000000"/>
          <w:kern w:val="0"/>
          <w:sz w:val="32"/>
          <w:szCs w:val="32"/>
        </w:rPr>
        <w:t>四、政府信息公开行政复议、行政诉讼情况</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　　</w:t>
            </w:r>
            <w:r>
              <w:rPr>
                <w:rFonts w:hint="default" w:ascii="Times New Roman" w:hAnsi="Times New Roman" w:eastAsia="仿宋_GB2312" w:cs="Times New Roman"/>
                <w:color w:val="000000"/>
                <w:kern w:val="0"/>
                <w:sz w:val="32"/>
                <w:szCs w:val="32"/>
                <w:lang w:val="en-US" w:eastAsia="zh-CN"/>
              </w:rPr>
              <w:t>行政复议</w:t>
            </w:r>
          </w:p>
        </w:tc>
        <w:tc>
          <w:tcPr>
            <w:tcW w:w="5682" w:type="dxa"/>
            <w:gridSpan w:val="10"/>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　　</w:t>
            </w:r>
            <w:r>
              <w:rPr>
                <w:rFonts w:hint="default" w:ascii="Times New Roman" w:hAnsi="Times New Roman" w:eastAsia="仿宋_GB2312" w:cs="Times New Roman"/>
                <w:color w:val="000000"/>
                <w:kern w:val="0"/>
                <w:sz w:val="32"/>
                <w:szCs w:val="32"/>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tcBorders>
              <w:top w:val="nil"/>
              <w:left w:val="single" w:color="auto" w:sz="4" w:space="0"/>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　　</w:t>
            </w:r>
            <w:r>
              <w:rPr>
                <w:rFonts w:hint="default" w:ascii="Times New Roman" w:hAnsi="Times New Roman" w:eastAsia="仿宋_GB2312" w:cs="Times New Roman"/>
                <w:color w:val="000000"/>
                <w:kern w:val="0"/>
                <w:sz w:val="32"/>
                <w:szCs w:val="32"/>
                <w:lang w:val="en-US" w:eastAsia="zh-CN"/>
              </w:rPr>
              <w:t>结果维持</w:t>
            </w:r>
          </w:p>
        </w:tc>
        <w:tc>
          <w:tcPr>
            <w:tcW w:w="568" w:type="dxa"/>
            <w:vMerge w:val="restart"/>
            <w:tcBorders>
              <w:top w:val="nil"/>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　　</w:t>
            </w:r>
            <w:r>
              <w:rPr>
                <w:rFonts w:hint="default" w:ascii="Times New Roman" w:hAnsi="Times New Roman" w:eastAsia="仿宋_GB2312" w:cs="Times New Roman"/>
                <w:color w:val="000000"/>
                <w:kern w:val="0"/>
                <w:sz w:val="32"/>
                <w:szCs w:val="32"/>
                <w:lang w:val="en-US" w:eastAsia="zh-CN"/>
              </w:rPr>
              <w:t>结果纠正</w:t>
            </w:r>
          </w:p>
        </w:tc>
        <w:tc>
          <w:tcPr>
            <w:tcW w:w="568" w:type="dxa"/>
            <w:vMerge w:val="restart"/>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　　</w:t>
            </w:r>
            <w:r>
              <w:rPr>
                <w:rFonts w:hint="default" w:ascii="Times New Roman" w:hAnsi="Times New Roman" w:eastAsia="仿宋_GB2312" w:cs="Times New Roman"/>
                <w:color w:val="000000"/>
                <w:kern w:val="0"/>
                <w:sz w:val="32"/>
                <w:szCs w:val="32"/>
                <w:lang w:val="en-US" w:eastAsia="zh-CN"/>
              </w:rPr>
              <w:t>其他结果</w:t>
            </w:r>
          </w:p>
        </w:tc>
        <w:tc>
          <w:tcPr>
            <w:tcW w:w="568" w:type="dxa"/>
            <w:vMerge w:val="restart"/>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　　</w:t>
            </w:r>
            <w:r>
              <w:rPr>
                <w:rFonts w:hint="default" w:ascii="Times New Roman" w:hAnsi="Times New Roman" w:eastAsia="仿宋_GB2312" w:cs="Times New Roman"/>
                <w:color w:val="000000"/>
                <w:kern w:val="0"/>
                <w:sz w:val="32"/>
                <w:szCs w:val="32"/>
                <w:lang w:val="en-US" w:eastAsia="zh-CN"/>
              </w:rPr>
              <w:t>尚未审结</w:t>
            </w:r>
          </w:p>
        </w:tc>
        <w:tc>
          <w:tcPr>
            <w:tcW w:w="568" w:type="dxa"/>
            <w:vMerge w:val="restart"/>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　　</w:t>
            </w:r>
            <w:r>
              <w:rPr>
                <w:rFonts w:hint="default" w:ascii="Times New Roman" w:hAnsi="Times New Roman" w:eastAsia="仿宋_GB2312" w:cs="Times New Roman"/>
                <w:color w:val="000000"/>
                <w:kern w:val="0"/>
                <w:sz w:val="32"/>
                <w:szCs w:val="32"/>
                <w:lang w:val="en-US" w:eastAsia="zh-CN"/>
              </w:rPr>
              <w:t>总计</w:t>
            </w:r>
          </w:p>
        </w:tc>
        <w:tc>
          <w:tcPr>
            <w:tcW w:w="2840" w:type="dxa"/>
            <w:gridSpan w:val="5"/>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　　</w:t>
            </w:r>
            <w:r>
              <w:rPr>
                <w:rFonts w:hint="default" w:ascii="Times New Roman" w:hAnsi="Times New Roman" w:eastAsia="仿宋_GB2312" w:cs="Times New Roman"/>
                <w:color w:val="000000"/>
                <w:kern w:val="0"/>
                <w:sz w:val="32"/>
                <w:szCs w:val="32"/>
                <w:lang w:val="en-US" w:eastAsia="zh-CN"/>
              </w:rPr>
              <w:t>未经复议直接起诉</w:t>
            </w:r>
          </w:p>
        </w:tc>
        <w:tc>
          <w:tcPr>
            <w:tcW w:w="2842" w:type="dxa"/>
            <w:gridSpan w:val="5"/>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　　</w:t>
            </w:r>
            <w:r>
              <w:rPr>
                <w:rFonts w:hint="default" w:ascii="Times New Roman" w:hAnsi="Times New Roman" w:eastAsia="仿宋_GB2312" w:cs="Times New Roman"/>
                <w:color w:val="000000"/>
                <w:kern w:val="0"/>
                <w:sz w:val="32"/>
                <w:szCs w:val="32"/>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Borders>
              <w:top w:val="nil"/>
              <w:left w:val="single" w:color="auto" w:sz="4" w:space="0"/>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p>
        </w:tc>
        <w:tc>
          <w:tcPr>
            <w:tcW w:w="568" w:type="dxa"/>
            <w:vMerge w:val="continue"/>
            <w:tcBorders>
              <w:top w:val="nil"/>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p>
        </w:tc>
        <w:tc>
          <w:tcPr>
            <w:tcW w:w="568" w:type="dxa"/>
            <w:vMerge w:val="continue"/>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p>
        </w:tc>
        <w:tc>
          <w:tcPr>
            <w:tcW w:w="568" w:type="dxa"/>
            <w:vMerge w:val="continue"/>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p>
        </w:tc>
        <w:tc>
          <w:tcPr>
            <w:tcW w:w="568" w:type="dxa"/>
            <w:vMerge w:val="continue"/>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p>
        </w:tc>
        <w:tc>
          <w:tcPr>
            <w:tcW w:w="568" w:type="dxa"/>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结果维持</w:t>
            </w:r>
          </w:p>
        </w:tc>
        <w:tc>
          <w:tcPr>
            <w:tcW w:w="568" w:type="dxa"/>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结果纠正</w:t>
            </w:r>
          </w:p>
        </w:tc>
        <w:tc>
          <w:tcPr>
            <w:tcW w:w="568" w:type="dxa"/>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其他结果</w:t>
            </w:r>
          </w:p>
        </w:tc>
        <w:tc>
          <w:tcPr>
            <w:tcW w:w="568" w:type="dxa"/>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尚未审结</w:t>
            </w:r>
          </w:p>
        </w:tc>
        <w:tc>
          <w:tcPr>
            <w:tcW w:w="568" w:type="dxa"/>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总计</w:t>
            </w:r>
          </w:p>
        </w:tc>
        <w:tc>
          <w:tcPr>
            <w:tcW w:w="568" w:type="dxa"/>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结果维持</w:t>
            </w:r>
          </w:p>
        </w:tc>
        <w:tc>
          <w:tcPr>
            <w:tcW w:w="568" w:type="dxa"/>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结果纠正</w:t>
            </w:r>
          </w:p>
        </w:tc>
        <w:tc>
          <w:tcPr>
            <w:tcW w:w="568" w:type="dxa"/>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其他结果</w:t>
            </w:r>
          </w:p>
        </w:tc>
        <w:tc>
          <w:tcPr>
            <w:tcW w:w="569" w:type="dxa"/>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尚未审结</w:t>
            </w:r>
          </w:p>
        </w:tc>
        <w:tc>
          <w:tcPr>
            <w:tcW w:w="569" w:type="dxa"/>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0</w:t>
            </w:r>
          </w:p>
        </w:tc>
        <w:tc>
          <w:tcPr>
            <w:tcW w:w="568" w:type="dxa"/>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0</w:t>
            </w:r>
          </w:p>
        </w:tc>
        <w:tc>
          <w:tcPr>
            <w:tcW w:w="568" w:type="dxa"/>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0</w:t>
            </w:r>
          </w:p>
        </w:tc>
        <w:tc>
          <w:tcPr>
            <w:tcW w:w="568" w:type="dxa"/>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0</w:t>
            </w:r>
          </w:p>
        </w:tc>
        <w:tc>
          <w:tcPr>
            <w:tcW w:w="568" w:type="dxa"/>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0</w:t>
            </w:r>
          </w:p>
        </w:tc>
        <w:tc>
          <w:tcPr>
            <w:tcW w:w="568" w:type="dxa"/>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0</w:t>
            </w:r>
          </w:p>
        </w:tc>
        <w:tc>
          <w:tcPr>
            <w:tcW w:w="568" w:type="dxa"/>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0</w:t>
            </w:r>
          </w:p>
        </w:tc>
        <w:tc>
          <w:tcPr>
            <w:tcW w:w="568" w:type="dxa"/>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0</w:t>
            </w:r>
          </w:p>
        </w:tc>
        <w:tc>
          <w:tcPr>
            <w:tcW w:w="568" w:type="dxa"/>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0</w:t>
            </w:r>
          </w:p>
        </w:tc>
        <w:tc>
          <w:tcPr>
            <w:tcW w:w="568" w:type="dxa"/>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0</w:t>
            </w:r>
          </w:p>
        </w:tc>
        <w:tc>
          <w:tcPr>
            <w:tcW w:w="568" w:type="dxa"/>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0</w:t>
            </w:r>
          </w:p>
        </w:tc>
        <w:tc>
          <w:tcPr>
            <w:tcW w:w="568" w:type="dxa"/>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0</w:t>
            </w:r>
          </w:p>
        </w:tc>
        <w:tc>
          <w:tcPr>
            <w:tcW w:w="568" w:type="dxa"/>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0</w:t>
            </w:r>
          </w:p>
        </w:tc>
        <w:tc>
          <w:tcPr>
            <w:tcW w:w="569" w:type="dxa"/>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0</w:t>
            </w:r>
          </w:p>
        </w:tc>
        <w:tc>
          <w:tcPr>
            <w:tcW w:w="569" w:type="dxa"/>
            <w:tcBorders>
              <w:top w:val="single" w:color="auto" w:sz="4" w:space="0"/>
              <w:left w:val="nil"/>
              <w:bottom w:val="single" w:color="auto" w:sz="4" w:space="0"/>
              <w:right w:val="single" w:color="auto" w:sz="4" w:space="0"/>
            </w:tcBorders>
            <w:shd w:val="clear" w:color="auto" w:fill="auto"/>
            <w:vAlign w:val="top"/>
          </w:tcPr>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0</w:t>
            </w:r>
          </w:p>
        </w:tc>
      </w:tr>
    </w:tbl>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default" w:ascii="方正黑体简体" w:hAnsi="方正黑体简体" w:eastAsia="方正黑体简体" w:cs="方正黑体简体"/>
          <w:color w:val="000000"/>
          <w:kern w:val="0"/>
          <w:sz w:val="32"/>
          <w:szCs w:val="32"/>
        </w:rPr>
        <w:t>五、存在的主要问题及改进情况</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楷体_GB2312" w:hAnsi="仿宋_GB2312" w:eastAsia="楷体_GB2312" w:cs="仿宋_GB2312"/>
          <w:b/>
          <w:kern w:val="2"/>
          <w:sz w:val="32"/>
          <w:szCs w:val="32"/>
          <w:highlight w:val="none"/>
          <w:lang w:val="en-US" w:eastAsia="zh-CN" w:bidi="ar-SA"/>
        </w:rPr>
      </w:pPr>
      <w:r>
        <w:rPr>
          <w:rFonts w:hint="eastAsia" w:ascii="楷体_GB2312" w:hAnsi="仿宋_GB2312" w:eastAsia="楷体_GB2312" w:cs="仿宋_GB2312"/>
          <w:b/>
          <w:kern w:val="2"/>
          <w:sz w:val="32"/>
          <w:szCs w:val="32"/>
          <w:highlight w:val="none"/>
          <w:lang w:val="en-US" w:eastAsia="zh-CN" w:bidi="ar-SA"/>
        </w:rPr>
        <w:t>（一）工作中存在的主要问题。</w:t>
      </w:r>
      <w:r>
        <w:rPr>
          <w:rFonts w:hint="eastAsia" w:ascii="仿宋_GB2312" w:hAnsi="楷体" w:eastAsia="仿宋_GB2312" w:cstheme="minorBidi"/>
          <w:kern w:val="2"/>
          <w:sz w:val="32"/>
          <w:szCs w:val="32"/>
          <w:lang w:val="en-US" w:eastAsia="zh-CN" w:bidi="ar-SA"/>
        </w:rPr>
        <w:t>（一）工作中存在的主要问题。一是政务信息公开力度有待进一步加大。二是政务信息公开的内容还不够全面。三是对政府信息公开的宣传力度还不够。</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楷体" w:eastAsia="仿宋_GB2312" w:cstheme="minorBidi"/>
          <w:kern w:val="2"/>
          <w:sz w:val="32"/>
          <w:szCs w:val="32"/>
          <w:lang w:val="en-US" w:eastAsia="zh-CN" w:bidi="ar-SA"/>
        </w:rPr>
      </w:pPr>
      <w:r>
        <w:rPr>
          <w:rFonts w:hint="eastAsia" w:ascii="楷体_GB2312" w:hAnsi="仿宋_GB2312" w:eastAsia="楷体_GB2312" w:cs="仿宋_GB2312"/>
          <w:b/>
          <w:kern w:val="2"/>
          <w:sz w:val="32"/>
          <w:szCs w:val="32"/>
          <w:highlight w:val="none"/>
          <w:lang w:val="en-US" w:eastAsia="zh-CN" w:bidi="ar-SA"/>
        </w:rPr>
        <w:t>（二）具体解决办法和改进措施。</w:t>
      </w:r>
      <w:r>
        <w:rPr>
          <w:rFonts w:hint="eastAsia" w:ascii="仿宋_GB2312" w:hAnsi="楷体" w:eastAsia="仿宋_GB2312" w:cstheme="minorBidi"/>
          <w:kern w:val="2"/>
          <w:sz w:val="32"/>
          <w:szCs w:val="32"/>
          <w:lang w:val="en-US" w:eastAsia="zh-CN" w:bidi="ar-SA"/>
        </w:rPr>
        <w:t>一是加大政务信息公开力度，进一步完善政务信息公开制度和工作机制，强化信息公开的责任意识、大局意识、服务意识，确保政务信息公开工作及时、准确。二是加强对政务信息公开工作培训指导和督查，确保工作开展落到实处，更好地接受社会公众对信息公开情况的监督。三是加大宣传力度，增强群众对政务信息公开工作的认知度和使用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pPr>
      <w:r>
        <w:rPr>
          <w:rFonts w:asciiTheme="minorHAnsi" w:hAnsiTheme="minorHAnsi" w:eastAsiaTheme="minorEastAsia" w:cstheme="minorBidi"/>
          <w:kern w:val="0"/>
          <w:sz w:val="24"/>
          <w:szCs w:val="24"/>
          <w:lang w:val="en-US" w:eastAsia="zh-CN" w:bidi="ar"/>
        </w:rPr>
        <w:t>　　</w:t>
      </w:r>
      <w:r>
        <w:rPr>
          <w:rFonts w:hint="default" w:ascii="方正黑体简体" w:hAnsi="方正黑体简体" w:eastAsia="方正黑体简体" w:cs="方正黑体简体"/>
          <w:color w:val="000000"/>
          <w:kern w:val="0"/>
          <w:sz w:val="32"/>
          <w:szCs w:val="32"/>
          <w:lang w:val="en-US" w:eastAsia="zh-CN" w:bidi="ar"/>
        </w:rPr>
        <w:t>六、其他需要报告的事项</w:t>
      </w:r>
      <w:r>
        <w:rPr>
          <w:rFonts w:hint="default" w:ascii="方正仿宋简体" w:hAnsi="方正仿宋简体" w:eastAsia="方正仿宋简体" w:cs="方正仿宋简体"/>
          <w:color w:val="000000"/>
          <w:kern w:val="0"/>
          <w:sz w:val="32"/>
          <w:szCs w:val="32"/>
          <w:lang w:val="en-US" w:eastAsia="zh-CN" w:bidi="ar"/>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80" w:firstLineChars="200"/>
        <w:textAlignment w:val="auto"/>
      </w:pPr>
      <w:r>
        <w:rPr>
          <w:rFonts w:hint="default" w:ascii="方正仿宋简体" w:hAnsi="方正仿宋简体" w:eastAsia="方正仿宋简体" w:cs="方正仿宋简体"/>
        </w:rPr>
        <w:t>　　</w:t>
      </w:r>
      <w:r>
        <w:rPr>
          <w:rFonts w:hint="default" w:ascii="仿宋_GB2312" w:hAnsi="楷体" w:eastAsia="仿宋_GB2312" w:cstheme="minorBidi"/>
          <w:kern w:val="2"/>
          <w:sz w:val="32"/>
          <w:szCs w:val="32"/>
          <w:lang w:val="en-US" w:eastAsia="zh-CN" w:bidi="ar-SA"/>
        </w:rPr>
        <w:t>无</w:t>
      </w:r>
      <w:r>
        <w:rPr>
          <w:rFonts w:hint="eastAsia" w:ascii="仿宋_GB2312" w:hAnsi="楷体" w:eastAsia="仿宋_GB2312" w:cstheme="minorBidi"/>
          <w:kern w:val="2"/>
          <w:sz w:val="32"/>
          <w:szCs w:val="32"/>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640"/>
        <w:jc w:val="both"/>
        <w:textAlignment w:val="auto"/>
      </w:pPr>
      <w:r>
        <w:rPr>
          <w:rFonts w:hint="default" w:ascii="Times New Roman" w:hAnsi="Times New Roman" w:eastAsia="方正仿宋简体" w:cs="方正仿宋简体"/>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Chars="200"/>
        <w:jc w:val="center"/>
        <w:textAlignment w:val="auto"/>
      </w:pPr>
      <w:r>
        <w:rPr>
          <w:rFonts w:hint="eastAsia" w:ascii="仿宋_GB2312" w:hAnsi="Times New Roman" w:eastAsia="仿宋_GB2312" w:cs="仿宋_GB2312"/>
          <w:kern w:val="2"/>
          <w:sz w:val="32"/>
          <w:szCs w:val="32"/>
          <w:lang w:val="en-US" w:eastAsia="zh-CN" w:bidi="ar"/>
        </w:rPr>
        <w:t xml:space="preserve">                   泉州市丰泽区教育局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Chars="200"/>
        <w:jc w:val="center"/>
        <w:textAlignment w:val="auto"/>
        <w:rPr>
          <w:rFonts w:hint="default" w:ascii="仿宋_GB2312" w:hAnsi="Times New Roman" w:eastAsia="仿宋_GB2312" w:cs="仿宋_GB2312"/>
          <w:kern w:val="2"/>
          <w:sz w:val="32"/>
          <w:szCs w:val="32"/>
          <w:lang w:val="en-US" w:eastAsia="zh-CN" w:bidi="ar"/>
        </w:rPr>
      </w:pPr>
      <w:r>
        <w:rPr>
          <w:rFonts w:hint="eastAsia" w:cstheme="minorBidi"/>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　</w:t>
      </w:r>
      <w:r>
        <w:rPr>
          <w:rFonts w:hint="eastAsia" w:cstheme="minorBidi"/>
          <w:kern w:val="0"/>
          <w:sz w:val="24"/>
          <w:szCs w:val="24"/>
          <w:lang w:val="en-US" w:eastAsia="zh-CN" w:bidi="ar"/>
        </w:rPr>
        <w:t xml:space="preserve"> </w:t>
      </w:r>
      <w:r>
        <w:rPr>
          <w:rFonts w:hint="eastAsia" w:ascii="仿宋_GB2312" w:hAnsi="Times New Roman" w:eastAsia="仿宋_GB2312" w:cs="仿宋_GB2312"/>
          <w:kern w:val="2"/>
          <w:sz w:val="32"/>
          <w:szCs w:val="32"/>
          <w:lang w:val="en-US" w:eastAsia="zh-CN" w:bidi="ar"/>
        </w:rPr>
        <w:t xml:space="preserve">2021年1月6日 </w:t>
      </w:r>
    </w:p>
    <w:p>
      <w:pPr>
        <w:pStyle w:val="5"/>
        <w:rPr>
          <w:rFonts w:hint="eastAsia" w:ascii="仿宋_GB2312" w:hAnsi="Times New Roman" w:eastAsia="仿宋_GB2312" w:cs="仿宋_GB2312"/>
          <w:kern w:val="2"/>
          <w:sz w:val="32"/>
          <w:szCs w:val="32"/>
          <w:lang w:val="en-US" w:eastAsia="zh-CN" w:bidi="ar"/>
        </w:rPr>
      </w:pPr>
    </w:p>
    <w:p>
      <w:pPr>
        <w:pStyle w:val="5"/>
        <w:rPr>
          <w:rFonts w:hint="eastAsia" w:ascii="仿宋_GB2312" w:hAnsi="Times New Roman" w:eastAsia="仿宋_GB2312" w:cs="仿宋_GB2312"/>
          <w:kern w:val="2"/>
          <w:sz w:val="32"/>
          <w:szCs w:val="32"/>
          <w:lang w:val="en-US" w:eastAsia="zh-CN" w:bidi="ar"/>
        </w:rPr>
      </w:pPr>
    </w:p>
    <w:p>
      <w:pPr>
        <w:pStyle w:val="5"/>
        <w:ind w:left="0" w:leftChars="0" w:firstLine="0" w:firstLineChars="0"/>
        <w:rPr>
          <w:rFonts w:hint="eastAsia" w:asciiTheme="minorHAnsi" w:hAnsiTheme="minorHAnsi" w:eastAsiaTheme="minorEastAsia" w:cstheme="minorBidi"/>
          <w:kern w:val="0"/>
          <w:sz w:val="24"/>
          <w:szCs w:val="24"/>
          <w:lang w:val="en-US" w:eastAsia="zh-CN" w:bidi="ar"/>
        </w:rPr>
      </w:pPr>
    </w:p>
    <w:p>
      <w:pPr>
        <w:pStyle w:val="5"/>
        <w:ind w:left="0" w:leftChars="0" w:firstLine="0" w:firstLineChars="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（此份主动公开）</w:t>
      </w:r>
      <w:bookmarkStart w:id="0" w:name="_GoBack"/>
      <w:bookmarkEnd w:id="0"/>
    </w:p>
    <w:tbl>
      <w:tblPr>
        <w:tblStyle w:val="6"/>
        <w:tblpPr w:leftFromText="180" w:rightFromText="180" w:vertAnchor="text" w:horzAnchor="page" w:tblpX="1757" w:tblpY="635"/>
        <w:tblOverlap w:val="never"/>
        <w:tblW w:w="8943"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4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943" w:type="dxa"/>
          </w:tcPr>
          <w:p>
            <w:pPr>
              <w:ind w:firstLine="280" w:firstLineChars="100"/>
              <w:rPr>
                <w:rFonts w:ascii="Times New Roman" w:hAnsi="Times New Roman" w:eastAsia="仿宋_GB2312"/>
                <w:kern w:val="0"/>
                <w:sz w:val="28"/>
                <w:szCs w:val="28"/>
              </w:rPr>
            </w:pPr>
            <w:r>
              <w:rPr>
                <w:rFonts w:hint="eastAsia" w:ascii="Times New Roman" w:hAnsi="Times New Roman" w:eastAsia="仿宋_GB2312"/>
                <w:kern w:val="0"/>
                <w:sz w:val="28"/>
                <w:szCs w:val="28"/>
                <w:lang w:eastAsia="zh-CN"/>
              </w:rPr>
              <w:t>报</w:t>
            </w:r>
            <w:r>
              <w:rPr>
                <w:rFonts w:hint="eastAsia" w:ascii="Times New Roman" w:hAnsi="Times New Roman" w:eastAsia="仿宋_GB2312"/>
                <w:kern w:val="0"/>
                <w:sz w:val="28"/>
                <w:szCs w:val="28"/>
              </w:rPr>
              <w:t>送：</w:t>
            </w:r>
            <w:r>
              <w:rPr>
                <w:rFonts w:hint="eastAsia" w:ascii="仿宋_GB2312" w:hAnsi="宋体" w:eastAsia="仿宋_GB2312" w:cs="仿宋_GB2312"/>
                <w:kern w:val="2"/>
                <w:sz w:val="28"/>
                <w:szCs w:val="28"/>
                <w:lang w:val="en-US" w:eastAsia="zh-CN" w:bidi="ar"/>
              </w:rPr>
              <w:t>区政府办公室、</w:t>
            </w:r>
            <w:r>
              <w:rPr>
                <w:rFonts w:hint="eastAsia" w:ascii="仿宋_GB2312" w:hAnsi="Times New Roman" w:eastAsia="仿宋_GB2312" w:cs="仿宋_GB2312"/>
                <w:spacing w:val="-20"/>
                <w:kern w:val="2"/>
                <w:sz w:val="28"/>
                <w:szCs w:val="28"/>
                <w:lang w:val="en-US" w:eastAsia="zh-CN" w:bidi="ar"/>
              </w:rPr>
              <w:t>区政府信息公开办公室。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943" w:type="dxa"/>
          </w:tcPr>
          <w:p>
            <w:pPr>
              <w:tabs>
                <w:tab w:val="left" w:pos="7740"/>
                <w:tab w:val="left" w:pos="7920"/>
                <w:tab w:val="left" w:pos="8100"/>
              </w:tabs>
              <w:spacing w:before="100" w:line="540" w:lineRule="exact"/>
              <w:ind w:firstLine="280" w:firstLineChars="100"/>
              <w:rPr>
                <w:rFonts w:ascii="仿宋_GB2312" w:hAnsi="Times New Roman" w:eastAsia="仿宋_GB2312"/>
                <w:kern w:val="0"/>
                <w:sz w:val="34"/>
                <w:szCs w:val="34"/>
              </w:rPr>
            </w:pPr>
            <w:r>
              <w:rPr>
                <w:rFonts w:hint="eastAsia" w:ascii="仿宋_GB2312" w:eastAsia="仿宋_GB2312"/>
                <w:bCs/>
                <w:sz w:val="28"/>
                <w:szCs w:val="28"/>
              </w:rPr>
              <w:t>泉州市丰泽区教育局办公室</w:t>
            </w:r>
            <w:r>
              <w:rPr>
                <w:rFonts w:ascii="Times New Roman" w:hAnsi="Times New Roman" w:eastAsia="仿宋_GB2312"/>
                <w:kern w:val="0"/>
                <w:sz w:val="28"/>
                <w:szCs w:val="28"/>
              </w:rPr>
              <w:t xml:space="preserve">             </w:t>
            </w:r>
            <w:r>
              <w:rPr>
                <w:rFonts w:hint="eastAsia" w:ascii="仿宋_GB2312" w:eastAsia="仿宋_GB2312"/>
                <w:bCs/>
                <w:sz w:val="28"/>
                <w:szCs w:val="28"/>
              </w:rPr>
              <w:t>202</w:t>
            </w:r>
            <w:r>
              <w:rPr>
                <w:rFonts w:hint="eastAsia" w:ascii="仿宋_GB2312" w:eastAsia="仿宋_GB2312"/>
                <w:bCs/>
                <w:sz w:val="28"/>
                <w:szCs w:val="28"/>
                <w:lang w:val="en-US" w:eastAsia="zh-CN"/>
              </w:rPr>
              <w:t>1</w:t>
            </w:r>
            <w:r>
              <w:rPr>
                <w:rFonts w:hint="eastAsia" w:ascii="仿宋_GB2312" w:eastAsia="仿宋_GB2312"/>
                <w:bCs/>
                <w:sz w:val="28"/>
                <w:szCs w:val="28"/>
              </w:rPr>
              <w:t>年 1月</w:t>
            </w:r>
            <w:r>
              <w:rPr>
                <w:rFonts w:hint="eastAsia" w:ascii="仿宋_GB2312" w:eastAsia="仿宋_GB2312"/>
                <w:bCs/>
                <w:sz w:val="28"/>
                <w:szCs w:val="28"/>
                <w:lang w:val="en-US" w:eastAsia="zh-CN"/>
              </w:rPr>
              <w:t>6</w:t>
            </w:r>
            <w:r>
              <w:rPr>
                <w:rFonts w:hint="eastAsia" w:ascii="仿宋_GB2312" w:eastAsia="仿宋_GB2312"/>
                <w:bCs/>
                <w:sz w:val="28"/>
                <w:szCs w:val="28"/>
              </w:rPr>
              <w:t>日</w:t>
            </w:r>
            <w:r>
              <w:rPr>
                <w:rFonts w:hint="eastAsia" w:ascii="仿宋_GB2312" w:eastAsia="仿宋_GB2312"/>
                <w:bCs/>
                <w:sz w:val="28"/>
                <w:szCs w:val="28"/>
                <w:lang w:val="en-US" w:eastAsia="zh-CN"/>
              </w:rPr>
              <w:t xml:space="preserve"> </w:t>
            </w:r>
            <w:r>
              <w:rPr>
                <w:rFonts w:hint="eastAsia" w:ascii="仿宋_GB2312" w:eastAsia="仿宋_GB2312"/>
                <w:bCs/>
                <w:sz w:val="28"/>
                <w:szCs w:val="28"/>
              </w:rPr>
              <w:t>印发</w:t>
            </w:r>
          </w:p>
        </w:tc>
      </w:tr>
    </w:tbl>
    <w:p>
      <w:pPr>
        <w:pStyle w:val="5"/>
        <w:ind w:left="0" w:leftChars="0" w:firstLine="0" w:firstLineChars="0"/>
        <w:rPr>
          <w:rFonts w:hint="eastAsia" w:ascii="仿宋_GB2312" w:hAnsi="仿宋_GB2312" w:eastAsia="仿宋_GB2312" w:cs="仿宋_GB2312"/>
          <w:kern w:val="0"/>
          <w:sz w:val="32"/>
          <w:szCs w:val="32"/>
          <w:lang w:val="en-US" w:eastAsia="zh-CN" w:bidi="ar"/>
        </w:rPr>
      </w:pPr>
    </w:p>
    <w:sectPr>
      <w:footerReference r:id="rId3" w:type="default"/>
      <w:pgSz w:w="11906" w:h="16838"/>
      <w:pgMar w:top="1616" w:right="1616" w:bottom="1616" w:left="161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altName w:val="微软雅黑"/>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10144"/>
    <w:rsid w:val="12DB6C06"/>
    <w:rsid w:val="2B336E6B"/>
    <w:rsid w:val="2B910144"/>
    <w:rsid w:val="37121F46"/>
    <w:rsid w:val="6EA0077A"/>
    <w:rsid w:val="7BC50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2"/>
    <w:qFormat/>
    <w:uiPriority w:val="99"/>
    <w:pPr>
      <w:ind w:firstLine="420" w:firstLineChars="100"/>
    </w:pPr>
    <w:rPr>
      <w:kern w:val="0"/>
      <w:sz w:val="20"/>
      <w:szCs w:val="20"/>
    </w:rPr>
  </w:style>
  <w:style w:type="character" w:customStyle="1" w:styleId="8">
    <w:name w:val="NormalCharacter"/>
    <w:qFormat/>
    <w:uiPriority w:val="99"/>
    <w:rPr>
      <w:rFonts w:ascii="Calibri" w:hAnsi="Calibri" w:eastAsia="宋体"/>
      <w:kern w:val="2"/>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2021-01-05T03:25:00Z</dcterms:created>
  <dc:creator>嘉杰特</dc:creator>
  <cp:lastModifiedBy>嘉杰特</cp:lastModifiedBy>
  <cp:lastPrinted>2021-01-06T08:46:00Z</cp:lastPrinted>
  <dcterms:modified xsi:type="dcterms:W3CDTF">2021-03-23T09:12:43Z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